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919A" w14:textId="5D777EE0" w:rsidR="001C76F8" w:rsidRDefault="00DE1F0F" w:rsidP="00F00E6F">
      <w:pPr>
        <w:ind w:left="142"/>
        <w:rPr>
          <w:rFonts w:ascii="Gadugi" w:hAnsi="Gadugi" w:cs="Arial"/>
          <w:color w:val="323E4F" w:themeColor="text2" w:themeShade="BF"/>
          <w:sz w:val="24"/>
          <w:szCs w:val="24"/>
        </w:rPr>
      </w:pPr>
      <w:r w:rsidRPr="00F00E6F">
        <w:rPr>
          <w:rFonts w:ascii="Gadugi" w:hAnsi="Gadugi"/>
          <w:b/>
          <w:bCs/>
          <w:color w:val="8AB84C"/>
          <w:sz w:val="44"/>
          <w:szCs w:val="44"/>
        </w:rPr>
        <w:t xml:space="preserve">Example participation workshop </w:t>
      </w:r>
      <w:r>
        <w:rPr>
          <w:rFonts w:ascii="Gadugi" w:hAnsi="Gadugi"/>
          <w:b/>
          <w:bCs/>
          <w:color w:val="8AB84C"/>
          <w:sz w:val="44"/>
          <w:szCs w:val="44"/>
        </w:rPr>
        <w:t xml:space="preserve">series </w:t>
      </w:r>
      <w:r w:rsidRPr="00F00E6F">
        <w:rPr>
          <w:rFonts w:ascii="Gadugi" w:hAnsi="Gadugi"/>
          <w:b/>
          <w:bCs/>
          <w:color w:val="8AB84C"/>
          <w:sz w:val="44"/>
          <w:szCs w:val="44"/>
        </w:rPr>
        <w:t>structure</w:t>
      </w:r>
    </w:p>
    <w:p w14:paraId="5B67A5AD" w14:textId="77777777" w:rsidR="00B425EA" w:rsidRPr="0067151E" w:rsidRDefault="00B425EA" w:rsidP="00B425EA">
      <w:pPr>
        <w:ind w:left="142"/>
        <w:rPr>
          <w:rFonts w:ascii="Gadugi" w:hAnsi="Gadugi" w:cs="Arial"/>
          <w:color w:val="323E4F" w:themeColor="text2" w:themeShade="BF"/>
          <w:sz w:val="24"/>
          <w:szCs w:val="24"/>
        </w:rPr>
      </w:pPr>
      <w:r w:rsidRPr="0067151E">
        <w:rPr>
          <w:rFonts w:ascii="Gadugi" w:hAnsi="Gadugi" w:cs="Arial"/>
          <w:color w:val="323E4F" w:themeColor="text2" w:themeShade="BF"/>
          <w:sz w:val="24"/>
          <w:szCs w:val="24"/>
        </w:rPr>
        <w:t>This is an example only. It will need adapting based on the group</w:t>
      </w:r>
      <w:r>
        <w:rPr>
          <w:rFonts w:ascii="Gadugi" w:hAnsi="Gadugi" w:cs="Arial"/>
          <w:color w:val="323E4F" w:themeColor="text2" w:themeShade="BF"/>
          <w:sz w:val="24"/>
          <w:szCs w:val="24"/>
        </w:rPr>
        <w:t>’</w:t>
      </w:r>
      <w:r w:rsidRPr="0067151E">
        <w:rPr>
          <w:rFonts w:ascii="Gadugi" w:hAnsi="Gadugi" w:cs="Arial"/>
          <w:color w:val="323E4F" w:themeColor="text2" w:themeShade="BF"/>
          <w:sz w:val="24"/>
          <w:szCs w:val="24"/>
        </w:rPr>
        <w:t>s focus, needs, interests and resources. It may also be better conceived as an evolving plan that will change in response to the group</w:t>
      </w:r>
      <w:r>
        <w:rPr>
          <w:rFonts w:ascii="Gadugi" w:hAnsi="Gadugi" w:cs="Arial"/>
          <w:color w:val="323E4F" w:themeColor="text2" w:themeShade="BF"/>
          <w:sz w:val="24"/>
          <w:szCs w:val="24"/>
        </w:rPr>
        <w:t>’</w:t>
      </w:r>
      <w:r w:rsidRPr="0067151E">
        <w:rPr>
          <w:rFonts w:ascii="Gadugi" w:hAnsi="Gadugi" w:cs="Arial"/>
          <w:color w:val="323E4F" w:themeColor="text2" w:themeShade="BF"/>
          <w:sz w:val="24"/>
          <w:szCs w:val="24"/>
        </w:rPr>
        <w:t xml:space="preserve">s developing interests, ideas and needs.  </w:t>
      </w:r>
    </w:p>
    <w:p w14:paraId="324BCA6B" w14:textId="77777777" w:rsidR="00B425EA" w:rsidRPr="0067151E" w:rsidRDefault="00B425EA" w:rsidP="00B425EA">
      <w:pPr>
        <w:ind w:left="142"/>
        <w:rPr>
          <w:rFonts w:ascii="Gadugi" w:hAnsi="Gadugi" w:cs="Arial"/>
          <w:color w:val="323E4F" w:themeColor="text2" w:themeShade="BF"/>
          <w:sz w:val="24"/>
          <w:szCs w:val="24"/>
        </w:rPr>
      </w:pPr>
      <w:r w:rsidRPr="0067151E">
        <w:rPr>
          <w:rFonts w:ascii="Gadugi" w:hAnsi="Gadugi" w:cs="Arial"/>
          <w:color w:val="323E4F" w:themeColor="text2" w:themeShade="BF"/>
          <w:sz w:val="24"/>
          <w:szCs w:val="24"/>
        </w:rPr>
        <w:t xml:space="preserve">The suggested number of sessions is NOT prescriptive. The same process could take place over a shorter or longer number of sessions OR an alternative process focused more on a single stage (e.g., ‘consultation’ or producing outputs) could take place. There may also be elements that people want to contribute to outside of a group structure. </w:t>
      </w:r>
    </w:p>
    <w:p w14:paraId="3D303D5C" w14:textId="36014B83" w:rsidR="00EB4587" w:rsidRPr="001C76F8" w:rsidRDefault="00B425EA" w:rsidP="00B425EA">
      <w:pPr>
        <w:ind w:left="142"/>
        <w:rPr>
          <w:rFonts w:ascii="Gadugi" w:hAnsi="Gadugi" w:cs="Arial"/>
          <w:color w:val="323E4F" w:themeColor="text2" w:themeShade="BF"/>
          <w:sz w:val="24"/>
          <w:szCs w:val="24"/>
        </w:rPr>
      </w:pPr>
      <w:r w:rsidRPr="0067151E">
        <w:rPr>
          <w:rFonts w:ascii="Gadugi" w:hAnsi="Gadugi" w:cs="Arial"/>
          <w:color w:val="323E4F" w:themeColor="text2" w:themeShade="BF"/>
          <w:sz w:val="24"/>
          <w:szCs w:val="24"/>
        </w:rPr>
        <w:t xml:space="preserve">It will make sense to do this planning in partnership with any local frontline staff who are supporting the process and ideally with young leaders. </w:t>
      </w:r>
      <w:r w:rsidR="00955856" w:rsidRPr="001C76F8">
        <w:rPr>
          <w:rFonts w:ascii="Gadugi" w:hAnsi="Gadugi" w:cs="Arial"/>
          <w:color w:val="323E4F" w:themeColor="text2" w:themeShade="BF"/>
          <w:sz w:val="24"/>
          <w:szCs w:val="24"/>
        </w:rPr>
        <w:t xml:space="preserve"> </w:t>
      </w:r>
    </w:p>
    <w:p w14:paraId="52AE3DD0" w14:textId="10004108" w:rsidR="00E47080" w:rsidRPr="001C76F8" w:rsidRDefault="00E47080" w:rsidP="00732D6F">
      <w:pPr>
        <w:pStyle w:val="ListParagraph"/>
        <w:numPr>
          <w:ilvl w:val="0"/>
          <w:numId w:val="7"/>
        </w:numPr>
        <w:spacing w:after="240"/>
        <w:ind w:hanging="357"/>
        <w:contextualSpacing w:val="0"/>
        <w:rPr>
          <w:rFonts w:ascii="Gadugi" w:hAnsi="Gadugi"/>
          <w:b/>
          <w:bCs/>
          <w:color w:val="323E4F" w:themeColor="text2" w:themeShade="BF"/>
          <w:sz w:val="28"/>
        </w:rPr>
      </w:pPr>
      <w:r w:rsidRPr="001C76F8">
        <w:rPr>
          <w:rFonts w:ascii="Gadugi" w:hAnsi="Gadugi"/>
          <w:b/>
          <w:bCs/>
          <w:color w:val="323E4F" w:themeColor="text2" w:themeShade="BF"/>
          <w:sz w:val="28"/>
        </w:rPr>
        <w:t>Session 1: Building a foundation</w:t>
      </w:r>
    </w:p>
    <w:p w14:paraId="74CB7DE9" w14:textId="7EFFCAC3" w:rsidR="00E47080" w:rsidRPr="001C76F8" w:rsidRDefault="00E47080" w:rsidP="00732D6F">
      <w:pPr>
        <w:pStyle w:val="ListParagraph"/>
        <w:numPr>
          <w:ilvl w:val="0"/>
          <w:numId w:val="7"/>
        </w:numPr>
        <w:spacing w:after="240"/>
        <w:ind w:hanging="357"/>
        <w:contextualSpacing w:val="0"/>
        <w:rPr>
          <w:rFonts w:ascii="Gadugi" w:hAnsi="Gadugi"/>
          <w:b/>
          <w:bCs/>
          <w:color w:val="323E4F" w:themeColor="text2" w:themeShade="BF"/>
          <w:sz w:val="28"/>
        </w:rPr>
      </w:pPr>
      <w:r w:rsidRPr="001C76F8">
        <w:rPr>
          <w:rFonts w:ascii="Gadugi" w:hAnsi="Gadugi"/>
          <w:b/>
          <w:bCs/>
          <w:color w:val="323E4F" w:themeColor="text2" w:themeShade="BF"/>
          <w:sz w:val="28"/>
        </w:rPr>
        <w:t>Session 2: Deciding on a focus</w:t>
      </w:r>
    </w:p>
    <w:p w14:paraId="0888F0EF" w14:textId="77777777" w:rsidR="00E47080" w:rsidRPr="001C76F8" w:rsidRDefault="00E47080" w:rsidP="00732D6F">
      <w:pPr>
        <w:pStyle w:val="ListParagraph"/>
        <w:numPr>
          <w:ilvl w:val="0"/>
          <w:numId w:val="7"/>
        </w:numPr>
        <w:spacing w:after="240"/>
        <w:ind w:hanging="357"/>
        <w:contextualSpacing w:val="0"/>
        <w:rPr>
          <w:rFonts w:ascii="Gadugi" w:hAnsi="Gadugi"/>
          <w:b/>
          <w:bCs/>
          <w:color w:val="323E4F" w:themeColor="text2" w:themeShade="BF"/>
          <w:sz w:val="28"/>
        </w:rPr>
      </w:pPr>
      <w:r w:rsidRPr="001C76F8">
        <w:rPr>
          <w:rFonts w:ascii="Gadugi" w:hAnsi="Gadugi"/>
          <w:b/>
          <w:bCs/>
          <w:color w:val="323E4F" w:themeColor="text2" w:themeShade="BF"/>
          <w:sz w:val="28"/>
        </w:rPr>
        <w:t xml:space="preserve">Session 3: Capturing views or ideas </w:t>
      </w:r>
    </w:p>
    <w:p w14:paraId="361288E9" w14:textId="2D6A9E1C" w:rsidR="00E47080" w:rsidRPr="001C76F8" w:rsidRDefault="00E47080" w:rsidP="00732D6F">
      <w:pPr>
        <w:pStyle w:val="ListParagraph"/>
        <w:numPr>
          <w:ilvl w:val="0"/>
          <w:numId w:val="7"/>
        </w:numPr>
        <w:spacing w:after="240"/>
        <w:ind w:hanging="357"/>
        <w:contextualSpacing w:val="0"/>
        <w:rPr>
          <w:rFonts w:ascii="Gadugi" w:hAnsi="Gadugi"/>
          <w:b/>
          <w:bCs/>
          <w:color w:val="323E4F" w:themeColor="text2" w:themeShade="BF"/>
          <w:sz w:val="28"/>
        </w:rPr>
      </w:pPr>
      <w:r w:rsidRPr="001C76F8">
        <w:rPr>
          <w:rFonts w:ascii="Gadugi" w:hAnsi="Gadugi"/>
          <w:b/>
          <w:bCs/>
          <w:color w:val="323E4F" w:themeColor="text2" w:themeShade="BF"/>
          <w:sz w:val="28"/>
        </w:rPr>
        <w:t>Session 4: Developing outputs</w:t>
      </w:r>
    </w:p>
    <w:p w14:paraId="6E405E9A" w14:textId="367A3042" w:rsidR="00E47080" w:rsidRPr="001C76F8" w:rsidRDefault="00E47080" w:rsidP="00732D6F">
      <w:pPr>
        <w:pStyle w:val="ListParagraph"/>
        <w:numPr>
          <w:ilvl w:val="0"/>
          <w:numId w:val="7"/>
        </w:numPr>
        <w:spacing w:after="240"/>
        <w:ind w:hanging="357"/>
        <w:contextualSpacing w:val="0"/>
        <w:rPr>
          <w:rFonts w:ascii="Gadugi" w:hAnsi="Gadugi"/>
          <w:b/>
          <w:bCs/>
          <w:color w:val="323E4F" w:themeColor="text2" w:themeShade="BF"/>
          <w:sz w:val="28"/>
        </w:rPr>
      </w:pPr>
      <w:r w:rsidRPr="001C76F8">
        <w:rPr>
          <w:rFonts w:ascii="Gadugi" w:hAnsi="Gadugi"/>
          <w:b/>
          <w:bCs/>
          <w:color w:val="323E4F" w:themeColor="text2" w:themeShade="BF"/>
          <w:sz w:val="28"/>
        </w:rPr>
        <w:t>Session 5: Sharing our ideas</w:t>
      </w:r>
    </w:p>
    <w:p w14:paraId="22BCA757" w14:textId="09C49562" w:rsidR="001C76F8" w:rsidRDefault="001C76F8">
      <w:pPr>
        <w:rPr>
          <w:rFonts w:ascii="Gadugi" w:hAnsi="Gadugi" w:cs="Arial"/>
          <w:color w:val="1F4E79" w:themeColor="accent1" w:themeShade="80"/>
          <w:sz w:val="24"/>
          <w:szCs w:val="24"/>
        </w:rPr>
      </w:pPr>
      <w:r>
        <w:rPr>
          <w:rFonts w:ascii="Gadugi" w:hAnsi="Gadugi" w:cs="Arial"/>
          <w:color w:val="1F4E79" w:themeColor="accent1" w:themeShade="80"/>
          <w:sz w:val="24"/>
          <w:szCs w:val="24"/>
        </w:rPr>
        <w:br w:type="page"/>
      </w:r>
    </w:p>
    <w:p w14:paraId="55A39024" w14:textId="77777777" w:rsidR="00E47080" w:rsidRPr="00F00E6F" w:rsidRDefault="00E47080" w:rsidP="00F00E6F">
      <w:pPr>
        <w:ind w:left="142"/>
        <w:rPr>
          <w:rFonts w:ascii="Gadugi" w:hAnsi="Gadugi" w:cs="Arial"/>
          <w:color w:val="1F4E79" w:themeColor="accent1" w:themeShade="80"/>
          <w:sz w:val="24"/>
          <w:szCs w:val="24"/>
        </w:rPr>
      </w:pPr>
    </w:p>
    <w:tbl>
      <w:tblPr>
        <w:tblStyle w:val="GridTable4-Accent6"/>
        <w:tblW w:w="15588" w:type="dxa"/>
        <w:tblLook w:val="04A0" w:firstRow="1" w:lastRow="0" w:firstColumn="1" w:lastColumn="0" w:noHBand="0" w:noVBand="1"/>
      </w:tblPr>
      <w:tblGrid>
        <w:gridCol w:w="1128"/>
        <w:gridCol w:w="2623"/>
        <w:gridCol w:w="5989"/>
        <w:gridCol w:w="3580"/>
        <w:gridCol w:w="2268"/>
      </w:tblGrid>
      <w:tr w:rsidR="001C76F8" w:rsidRPr="001C76F8" w14:paraId="4C986C39" w14:textId="77777777" w:rsidTr="001C7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6C38E97F" w14:textId="77777777" w:rsidR="001C76F8" w:rsidRPr="001C76F8" w:rsidRDefault="001C76F8">
            <w:pPr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Time</w:t>
            </w:r>
          </w:p>
        </w:tc>
        <w:tc>
          <w:tcPr>
            <w:tcW w:w="2623" w:type="dxa"/>
          </w:tcPr>
          <w:p w14:paraId="5E629D27" w14:textId="77777777" w:rsidR="001C76F8" w:rsidRPr="001C76F8" w:rsidRDefault="001C76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Aim</w:t>
            </w:r>
          </w:p>
        </w:tc>
        <w:tc>
          <w:tcPr>
            <w:tcW w:w="5989" w:type="dxa"/>
          </w:tcPr>
          <w:p w14:paraId="0833D04A" w14:textId="77777777" w:rsidR="001C76F8" w:rsidRPr="001C76F8" w:rsidRDefault="001C76F8" w:rsidP="00EB4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Ideas for activities / session structure</w:t>
            </w:r>
          </w:p>
        </w:tc>
        <w:tc>
          <w:tcPr>
            <w:tcW w:w="3580" w:type="dxa"/>
          </w:tcPr>
          <w:p w14:paraId="46CA68AB" w14:textId="77777777" w:rsidR="001C76F8" w:rsidRPr="001C76F8" w:rsidRDefault="001C76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Resources</w:t>
            </w:r>
          </w:p>
        </w:tc>
        <w:tc>
          <w:tcPr>
            <w:tcW w:w="2268" w:type="dxa"/>
          </w:tcPr>
          <w:p w14:paraId="5E1E5464" w14:textId="77777777" w:rsidR="001C76F8" w:rsidRPr="001C76F8" w:rsidRDefault="001C76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Staff</w:t>
            </w:r>
          </w:p>
        </w:tc>
      </w:tr>
      <w:tr w:rsidR="001C76F8" w:rsidRPr="001C76F8" w14:paraId="31DDE6E7" w14:textId="77777777" w:rsidTr="001C7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5"/>
          </w:tcPr>
          <w:p w14:paraId="20BA9B20" w14:textId="048D84DF" w:rsidR="001C76F8" w:rsidRPr="001C76F8" w:rsidRDefault="001C76F8" w:rsidP="001C76F8">
            <w:pPr>
              <w:ind w:left="142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Session 1: Building a foundation</w:t>
            </w:r>
          </w:p>
        </w:tc>
      </w:tr>
      <w:tr w:rsidR="00B425EA" w:rsidRPr="001C76F8" w14:paraId="1921A8EB" w14:textId="77777777" w:rsidTr="001C76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668F8C19" w14:textId="77777777" w:rsidR="00B425EA" w:rsidRDefault="00B425EA" w:rsidP="00B425EA">
            <w:pPr>
              <w:rPr>
                <w:rFonts w:ascii="Gadugi" w:hAnsi="Gadugi"/>
                <w:bCs w:val="0"/>
                <w:color w:val="323E4F" w:themeColor="text2" w:themeShade="BF"/>
              </w:rPr>
            </w:pP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 xml:space="preserve">60-90 min (online) </w:t>
            </w:r>
          </w:p>
          <w:p w14:paraId="2BFE7BE4" w14:textId="77777777" w:rsidR="00B425EA" w:rsidRPr="001C76F8" w:rsidRDefault="00B425EA" w:rsidP="00B425EA">
            <w:pPr>
              <w:rPr>
                <w:rFonts w:ascii="Gadugi" w:hAnsi="Gadugi"/>
                <w:b w:val="0"/>
                <w:color w:val="323E4F" w:themeColor="text2" w:themeShade="BF"/>
              </w:rPr>
            </w:pPr>
          </w:p>
          <w:p w14:paraId="1547F8BC" w14:textId="5CE3A761" w:rsidR="00B425EA" w:rsidRPr="001C76F8" w:rsidRDefault="00B425EA" w:rsidP="00B425EA">
            <w:pPr>
              <w:spacing w:after="24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>1.5</w:t>
            </w:r>
            <w:r>
              <w:rPr>
                <w:rFonts w:ascii="Gadugi" w:hAnsi="Gadugi"/>
                <w:b w:val="0"/>
                <w:color w:val="323E4F" w:themeColor="text2" w:themeShade="BF"/>
              </w:rPr>
              <w:t>-</w:t>
            </w: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 xml:space="preserve">3 hrs </w:t>
            </w:r>
            <w:r w:rsidRPr="00BB43A8">
              <w:rPr>
                <w:rFonts w:ascii="Gadugi" w:hAnsi="Gadugi"/>
                <w:b w:val="0"/>
                <w:bCs w:val="0"/>
                <w:color w:val="323E4F" w:themeColor="text2" w:themeShade="BF"/>
              </w:rPr>
              <w:t>(face-to-face)</w:t>
            </w:r>
          </w:p>
        </w:tc>
        <w:tc>
          <w:tcPr>
            <w:tcW w:w="2623" w:type="dxa"/>
          </w:tcPr>
          <w:p w14:paraId="051DFF45" w14:textId="5965CF5B" w:rsidR="00B425EA" w:rsidRPr="001C76F8" w:rsidRDefault="00B425EA" w:rsidP="00B425EA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Getting to know one-another</w:t>
            </w:r>
          </w:p>
          <w:p w14:paraId="6AD6ABAB" w14:textId="52689950" w:rsidR="00B425EA" w:rsidRPr="001C76F8" w:rsidRDefault="00B425EA" w:rsidP="00B425EA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Developing shared understanding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 </w:t>
            </w:r>
          </w:p>
          <w:p w14:paraId="4884A267" w14:textId="61333632" w:rsidR="00B425EA" w:rsidRPr="001C76F8" w:rsidRDefault="00B425EA" w:rsidP="00B425EA">
            <w:pPr>
              <w:pStyle w:val="ListParagraph"/>
              <w:numPr>
                <w:ilvl w:val="0"/>
                <w:numId w:val="1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of the research project</w:t>
            </w:r>
          </w:p>
          <w:p w14:paraId="235716D2" w14:textId="464E38FD" w:rsidR="00B425EA" w:rsidRPr="001C76F8" w:rsidRDefault="00B425EA" w:rsidP="00B425EA">
            <w:pPr>
              <w:pStyle w:val="ListParagraph"/>
              <w:numPr>
                <w:ilvl w:val="0"/>
                <w:numId w:val="1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of participation work</w:t>
            </w:r>
          </w:p>
        </w:tc>
        <w:tc>
          <w:tcPr>
            <w:tcW w:w="5989" w:type="dxa"/>
          </w:tcPr>
          <w:p w14:paraId="5F13421D" w14:textId="77777777" w:rsidR="00B425EA" w:rsidRPr="001C76F8" w:rsidRDefault="00B425EA" w:rsidP="00B425EA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ENERGISER/ INTRODUCTION GAMES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 (sharing something about ourselves; learning names; warming up)</w:t>
            </w:r>
          </w:p>
          <w:p w14:paraId="2C8D2356" w14:textId="77777777" w:rsidR="00B425EA" w:rsidRPr="005701E8" w:rsidRDefault="00B425EA" w:rsidP="00B425EA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>
              <w:rPr>
                <w:rFonts w:ascii="Gadugi" w:hAnsi="Gadugi"/>
                <w:b/>
                <w:color w:val="323E4F" w:themeColor="text2" w:themeShade="BF"/>
              </w:rPr>
              <w:t>TALKING ABOUT RESEARCH AND PARTICIPATION</w:t>
            </w:r>
          </w:p>
          <w:p w14:paraId="0C78E556" w14:textId="1533C6C7" w:rsidR="00B425EA" w:rsidRPr="005701E8" w:rsidRDefault="00B425EA" w:rsidP="00B425EA">
            <w:pPr>
              <w:pStyle w:val="ListParagraph"/>
              <w:spacing w:after="120"/>
              <w:ind w:left="31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Cs/>
                <w:color w:val="323E4F" w:themeColor="text2" w:themeShade="BF"/>
              </w:rPr>
            </w:pPr>
            <w:r w:rsidRPr="005701E8">
              <w:rPr>
                <w:rFonts w:ascii="Gadugi" w:hAnsi="Gadugi"/>
                <w:bCs/>
                <w:color w:val="323E4F" w:themeColor="text2" w:themeShade="BF"/>
              </w:rPr>
              <w:t>(What is research? What is an expert/adviser?)</w:t>
            </w:r>
          </w:p>
          <w:p w14:paraId="00DC4BD9" w14:textId="1974AFE8" w:rsidR="00B425EA" w:rsidRPr="001C76F8" w:rsidRDefault="00B425EA" w:rsidP="00B425EA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CREATING A GROUP AGREEMENT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 – how we want to work together </w:t>
            </w:r>
            <w:r w:rsidRPr="001C76F8">
              <w:rPr>
                <w:rFonts w:ascii="Gadugi" w:hAnsi="Gadugi"/>
                <w:i/>
                <w:color w:val="323E4F" w:themeColor="text2" w:themeShade="BF"/>
              </w:rPr>
              <w:t>(*could also consider how the group will record their work at this point – is this role of researcher or group members?)</w:t>
            </w:r>
          </w:p>
          <w:p w14:paraId="1E567A3B" w14:textId="77777777" w:rsidR="00B425EA" w:rsidRPr="001C76F8" w:rsidRDefault="00B425EA" w:rsidP="00B425EA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SHARING HOPES AND FEARS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 – and chance for staff to respond to fears/ manage expectations</w:t>
            </w:r>
          </w:p>
          <w:p w14:paraId="769BFE53" w14:textId="77777777" w:rsidR="00B425EA" w:rsidRPr="001C76F8" w:rsidRDefault="00B425EA" w:rsidP="00B425EA">
            <w:pPr>
              <w:pStyle w:val="ListParagraph"/>
              <w:numPr>
                <w:ilvl w:val="0"/>
                <w:numId w:val="5"/>
              </w:numPr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EXPLAINING THE PROJECT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  </w:t>
            </w:r>
          </w:p>
          <w:p w14:paraId="5978BA23" w14:textId="7F7E63E2" w:rsidR="00B425EA" w:rsidRPr="001C76F8" w:rsidRDefault="00B425EA" w:rsidP="00B425EA">
            <w:pPr>
              <w:pStyle w:val="ListParagraph"/>
              <w:numPr>
                <w:ilvl w:val="1"/>
                <w:numId w:val="5"/>
              </w:numPr>
              <w:ind w:left="598" w:hanging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explaining the research project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 (using creative techniques – giant ‘comic strip’?)</w:t>
            </w:r>
          </w:p>
          <w:p w14:paraId="0789BC3E" w14:textId="77777777" w:rsidR="00B425EA" w:rsidRPr="001C76F8" w:rsidRDefault="00B425EA" w:rsidP="00B425EA">
            <w:pPr>
              <w:pStyle w:val="ListParagraph"/>
              <w:numPr>
                <w:ilvl w:val="1"/>
                <w:numId w:val="5"/>
              </w:numPr>
              <w:ind w:left="598" w:hanging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explaining broad aims for participation workshops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 (and parameters – what are the resources/ what are opportunities for influence?)</w:t>
            </w:r>
          </w:p>
          <w:p w14:paraId="4A073CBD" w14:textId="6D256428" w:rsidR="00B425EA" w:rsidRPr="001C76F8" w:rsidRDefault="00B425EA" w:rsidP="00B425EA">
            <w:pPr>
              <w:pStyle w:val="ListParagraph"/>
              <w:numPr>
                <w:ilvl w:val="1"/>
                <w:numId w:val="5"/>
              </w:numPr>
              <w:spacing w:after="120"/>
              <w:ind w:left="596" w:hanging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capturing participant ideas</w:t>
            </w:r>
            <w:r>
              <w:rPr>
                <w:rFonts w:ascii="Gadugi" w:hAnsi="Gadugi"/>
                <w:b/>
                <w:color w:val="323E4F" w:themeColor="text2" w:themeShade="BF"/>
              </w:rPr>
              <w:t xml:space="preserve"> for the project</w:t>
            </w:r>
          </w:p>
          <w:p w14:paraId="12B1EA91" w14:textId="77777777" w:rsidR="00B425EA" w:rsidRPr="001C76F8" w:rsidRDefault="00B425EA" w:rsidP="00B425EA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CLOSING GAME/THANKS AND NEXT STEPS</w:t>
            </w:r>
          </w:p>
        </w:tc>
        <w:tc>
          <w:tcPr>
            <w:tcW w:w="3580" w:type="dxa"/>
          </w:tcPr>
          <w:p w14:paraId="4E80703A" w14:textId="77777777" w:rsidR="00B425EA" w:rsidRPr="001C76F8" w:rsidRDefault="00B425EA" w:rsidP="00B425EA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A ‘space’ to meet (online or face to face)</w:t>
            </w:r>
          </w:p>
          <w:p w14:paraId="305E39B6" w14:textId="77777777" w:rsidR="00B425EA" w:rsidRPr="001C76F8" w:rsidRDefault="00B425EA" w:rsidP="00B425EA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Food and refreshments (sent to homes if online)</w:t>
            </w:r>
          </w:p>
          <w:p w14:paraId="29D8D063" w14:textId="77777777" w:rsidR="00B425EA" w:rsidRPr="001C76F8" w:rsidRDefault="00B425EA" w:rsidP="00B425EA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Resources for games (Virtual or real) </w:t>
            </w:r>
          </w:p>
          <w:p w14:paraId="7DBF3490" w14:textId="10897DD8" w:rsidR="00B425EA" w:rsidRPr="001C76F8" w:rsidRDefault="00B425EA" w:rsidP="00B425EA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Welcome ‘packs’ (inc</w:t>
            </w:r>
            <w:r>
              <w:rPr>
                <w:rFonts w:ascii="Gadugi" w:hAnsi="Gadugi"/>
                <w:color w:val="323E4F" w:themeColor="text2" w:themeShade="BF"/>
              </w:rPr>
              <w:t>.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 written info about project) (sent to homes if online)</w:t>
            </w:r>
          </w:p>
          <w:p w14:paraId="2B5066E9" w14:textId="19445EDC" w:rsidR="00B425EA" w:rsidRPr="001C76F8" w:rsidRDefault="00B425EA" w:rsidP="00B425EA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Flip chart paper, pens, </w:t>
            </w:r>
            <w:proofErr w:type="spellStart"/>
            <w:r w:rsidRPr="001C76F8">
              <w:rPr>
                <w:rFonts w:ascii="Gadugi" w:hAnsi="Gadugi"/>
                <w:color w:val="323E4F" w:themeColor="text2" w:themeShade="BF"/>
              </w:rPr>
              <w:t>post</w:t>
            </w:r>
            <w:r>
              <w:rPr>
                <w:rFonts w:ascii="Gadugi" w:hAnsi="Gadugi"/>
                <w:color w:val="323E4F" w:themeColor="text2" w:themeShade="BF"/>
              </w:rPr>
              <w:t>-</w:t>
            </w:r>
            <w:r w:rsidRPr="001C76F8">
              <w:rPr>
                <w:rFonts w:ascii="Gadugi" w:hAnsi="Gadugi"/>
                <w:color w:val="323E4F" w:themeColor="text2" w:themeShade="BF"/>
              </w:rPr>
              <w:t>its</w:t>
            </w:r>
            <w:proofErr w:type="spellEnd"/>
          </w:p>
          <w:p w14:paraId="4688B004" w14:textId="77777777" w:rsidR="00B425EA" w:rsidRPr="001C76F8" w:rsidRDefault="00B425EA" w:rsidP="00B425EA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Pre-drawn ‘giant comic strip’ explaining project</w:t>
            </w:r>
          </w:p>
          <w:p w14:paraId="04D56C36" w14:textId="77777777" w:rsidR="00B425EA" w:rsidRPr="001C76F8" w:rsidRDefault="00B425EA" w:rsidP="00B425EA">
            <w:pPr>
              <w:pStyle w:val="ListParagraph"/>
              <w:spacing w:after="240"/>
              <w:ind w:left="4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</w:p>
        </w:tc>
        <w:tc>
          <w:tcPr>
            <w:tcW w:w="2268" w:type="dxa"/>
          </w:tcPr>
          <w:p w14:paraId="14C2BB4C" w14:textId="77777777" w:rsidR="00B425EA" w:rsidRPr="001C76F8" w:rsidRDefault="00B425EA" w:rsidP="00B425EA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Supporting staff (known to </w:t>
            </w:r>
            <w:r>
              <w:rPr>
                <w:rFonts w:ascii="Gadugi" w:hAnsi="Gadugi"/>
                <w:color w:val="323E4F" w:themeColor="text2" w:themeShade="BF"/>
              </w:rPr>
              <w:t>participants</w:t>
            </w:r>
            <w:r w:rsidRPr="001C76F8">
              <w:rPr>
                <w:rFonts w:ascii="Gadugi" w:hAnsi="Gadugi"/>
                <w:color w:val="323E4F" w:themeColor="text2" w:themeShade="BF"/>
              </w:rPr>
              <w:t>)</w:t>
            </w:r>
          </w:p>
          <w:p w14:paraId="0D980FD4" w14:textId="77777777" w:rsidR="00B425EA" w:rsidRPr="001C76F8" w:rsidRDefault="00B425EA" w:rsidP="00B425EA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Research staff</w:t>
            </w:r>
          </w:p>
          <w:p w14:paraId="07350C33" w14:textId="77777777" w:rsidR="00B425EA" w:rsidRPr="001C76F8" w:rsidRDefault="00B425EA" w:rsidP="00B425EA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</w:p>
        </w:tc>
      </w:tr>
      <w:tr w:rsidR="00B425EA" w:rsidRPr="00273E81" w14:paraId="20DA58DF" w14:textId="77777777" w:rsidTr="001C7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5"/>
          </w:tcPr>
          <w:p w14:paraId="77FBF474" w14:textId="77777777" w:rsidR="00B425EA" w:rsidRPr="005457FB" w:rsidRDefault="00B425EA" w:rsidP="00B425EA">
            <w:pPr>
              <w:rPr>
                <w:rFonts w:ascii="Gadugi" w:hAnsi="Gadugi"/>
                <w:sz w:val="24"/>
                <w:szCs w:val="24"/>
              </w:rPr>
            </w:pPr>
            <w:r w:rsidRPr="005457FB">
              <w:rPr>
                <w:rFonts w:ascii="Gadugi" w:hAnsi="Gadugi"/>
                <w:sz w:val="24"/>
                <w:szCs w:val="24"/>
              </w:rPr>
              <w:t xml:space="preserve">Some things for group to consider: </w:t>
            </w:r>
          </w:p>
          <w:p w14:paraId="17DE02E6" w14:textId="742D0D57" w:rsidR="00B425EA" w:rsidRPr="00273E81" w:rsidRDefault="00B425EA" w:rsidP="00B425EA">
            <w:pPr>
              <w:rPr>
                <w:rFonts w:ascii="Gadugi" w:hAnsi="Gadugi"/>
                <w:b w:val="0"/>
              </w:rPr>
            </w:pPr>
            <w:r w:rsidRPr="00273E81">
              <w:rPr>
                <w:rFonts w:ascii="Gadugi" w:hAnsi="Gadugi"/>
                <w:b w:val="0"/>
              </w:rPr>
              <w:t>Would it help for people to do some individual preparation work before bringing the group together e.g. discussing with worker or meeting researcher individually to ask questions and share ideas?</w:t>
            </w:r>
            <w:r>
              <w:rPr>
                <w:rFonts w:ascii="Gadugi" w:hAnsi="Gadugi"/>
                <w:b w:val="0"/>
              </w:rPr>
              <w:t xml:space="preserve"> Discussing what would make them safe and happy (ethics) in a group?</w:t>
            </w:r>
          </w:p>
          <w:p w14:paraId="3B21F5AA" w14:textId="77777777" w:rsidR="00B425EA" w:rsidRPr="00273E81" w:rsidRDefault="00B425EA" w:rsidP="00B425EA">
            <w:pPr>
              <w:rPr>
                <w:rFonts w:ascii="Gadugi" w:hAnsi="Gadugi"/>
                <w:b w:val="0"/>
              </w:rPr>
            </w:pPr>
            <w:r w:rsidRPr="00273E81">
              <w:rPr>
                <w:rFonts w:ascii="Gadugi" w:hAnsi="Gadugi"/>
                <w:b w:val="0"/>
              </w:rPr>
              <w:t>What else?</w:t>
            </w:r>
          </w:p>
        </w:tc>
      </w:tr>
      <w:tr w:rsidR="00B425EA" w:rsidRPr="001C76F8" w14:paraId="10E7B80D" w14:textId="77777777" w:rsidTr="001C76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5"/>
          </w:tcPr>
          <w:p w14:paraId="105E68D0" w14:textId="3165A108" w:rsidR="00B425EA" w:rsidRPr="001C76F8" w:rsidRDefault="00B425EA" w:rsidP="00B425EA">
            <w:pPr>
              <w:spacing w:after="24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4"/>
                <w:szCs w:val="24"/>
              </w:rPr>
              <w:t xml:space="preserve">How will ideas and feedback from the group be recorded (i.e. audio recorded, notes, etc.)?  </w:t>
            </w:r>
            <w:r w:rsidRPr="001C76F8">
              <w:rPr>
                <w:rFonts w:ascii="Gadugi" w:hAnsi="Gadugi"/>
                <w:b w:val="0"/>
                <w:bCs w:val="0"/>
                <w:color w:val="323E4F" w:themeColor="text2" w:themeShade="BF"/>
                <w:sz w:val="24"/>
                <w:szCs w:val="24"/>
              </w:rPr>
              <w:t>This helps integrate monitoring, evaluation and data collection</w:t>
            </w:r>
            <w:r w:rsidRPr="001C76F8">
              <w:rPr>
                <w:rFonts w:ascii="Gadugi" w:hAnsi="Gadugi"/>
                <w:color w:val="323E4F" w:themeColor="text2" w:themeShade="BF"/>
                <w:sz w:val="24"/>
                <w:szCs w:val="24"/>
              </w:rPr>
              <w:t xml:space="preserve"> </w:t>
            </w:r>
          </w:p>
        </w:tc>
      </w:tr>
    </w:tbl>
    <w:p w14:paraId="6CA4612C" w14:textId="576E8577" w:rsidR="001C76F8" w:rsidRDefault="001C76F8"/>
    <w:tbl>
      <w:tblPr>
        <w:tblStyle w:val="GridTable4-Accent6"/>
        <w:tblW w:w="15588" w:type="dxa"/>
        <w:tblLook w:val="04A0" w:firstRow="1" w:lastRow="0" w:firstColumn="1" w:lastColumn="0" w:noHBand="0" w:noVBand="1"/>
      </w:tblPr>
      <w:tblGrid>
        <w:gridCol w:w="1128"/>
        <w:gridCol w:w="2623"/>
        <w:gridCol w:w="72"/>
        <w:gridCol w:w="6095"/>
        <w:gridCol w:w="3402"/>
        <w:gridCol w:w="2268"/>
      </w:tblGrid>
      <w:tr w:rsidR="001C76F8" w:rsidRPr="001C76F8" w14:paraId="25E3F904" w14:textId="77777777" w:rsidTr="00137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0A46CA24" w14:textId="77777777" w:rsidR="001C76F8" w:rsidRPr="001C76F8" w:rsidRDefault="001C76F8" w:rsidP="008625DA">
            <w:pPr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lastRenderedPageBreak/>
              <w:t>Time</w:t>
            </w:r>
          </w:p>
        </w:tc>
        <w:tc>
          <w:tcPr>
            <w:tcW w:w="2623" w:type="dxa"/>
          </w:tcPr>
          <w:p w14:paraId="58C583C5" w14:textId="77777777" w:rsidR="001C76F8" w:rsidRPr="001C76F8" w:rsidRDefault="001C76F8" w:rsidP="00862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Aim</w:t>
            </w:r>
          </w:p>
        </w:tc>
        <w:tc>
          <w:tcPr>
            <w:tcW w:w="6167" w:type="dxa"/>
            <w:gridSpan w:val="2"/>
          </w:tcPr>
          <w:p w14:paraId="2C5CFB5A" w14:textId="77777777" w:rsidR="001C76F8" w:rsidRPr="001C76F8" w:rsidRDefault="001C76F8" w:rsidP="00862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Ideas for activities / session structure</w:t>
            </w:r>
          </w:p>
        </w:tc>
        <w:tc>
          <w:tcPr>
            <w:tcW w:w="3402" w:type="dxa"/>
          </w:tcPr>
          <w:p w14:paraId="06237CEC" w14:textId="77777777" w:rsidR="001C76F8" w:rsidRPr="001C76F8" w:rsidRDefault="001C76F8" w:rsidP="00862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Resources</w:t>
            </w:r>
          </w:p>
        </w:tc>
        <w:tc>
          <w:tcPr>
            <w:tcW w:w="2268" w:type="dxa"/>
          </w:tcPr>
          <w:p w14:paraId="1A7C1951" w14:textId="77777777" w:rsidR="001C76F8" w:rsidRPr="001C76F8" w:rsidRDefault="001C76F8" w:rsidP="00862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Staff</w:t>
            </w:r>
          </w:p>
        </w:tc>
      </w:tr>
      <w:tr w:rsidR="001C76F8" w:rsidRPr="001C76F8" w14:paraId="416DB31C" w14:textId="77777777" w:rsidTr="001C7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6"/>
          </w:tcPr>
          <w:p w14:paraId="35D4D7F5" w14:textId="0E14CE05" w:rsidR="001C76F8" w:rsidRPr="001C76F8" w:rsidRDefault="001C76F8" w:rsidP="001C76F8">
            <w:pPr>
              <w:ind w:left="142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Session 2: Deciding on a focus</w:t>
            </w:r>
          </w:p>
        </w:tc>
      </w:tr>
      <w:tr w:rsidR="001C76F8" w:rsidRPr="001C76F8" w14:paraId="1C106347" w14:textId="77777777" w:rsidTr="00137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57836F93" w14:textId="77777777" w:rsidR="00B425EA" w:rsidRDefault="00B425EA" w:rsidP="00B425EA">
            <w:pPr>
              <w:rPr>
                <w:rFonts w:ascii="Gadugi" w:hAnsi="Gadugi"/>
                <w:bCs w:val="0"/>
                <w:color w:val="323E4F" w:themeColor="text2" w:themeShade="BF"/>
              </w:rPr>
            </w:pP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 xml:space="preserve">60-90 min (online) </w:t>
            </w:r>
          </w:p>
          <w:p w14:paraId="685C3CEE" w14:textId="77777777" w:rsidR="00B425EA" w:rsidRPr="001C76F8" w:rsidRDefault="00B425EA" w:rsidP="00B425EA">
            <w:pPr>
              <w:rPr>
                <w:rFonts w:ascii="Gadugi" w:hAnsi="Gadugi"/>
                <w:b w:val="0"/>
                <w:color w:val="323E4F" w:themeColor="text2" w:themeShade="BF"/>
              </w:rPr>
            </w:pPr>
          </w:p>
          <w:p w14:paraId="2BB2ED4F" w14:textId="359A7132" w:rsidR="001C76F8" w:rsidRPr="001C76F8" w:rsidRDefault="00B425EA" w:rsidP="00B425EA">
            <w:pPr>
              <w:rPr>
                <w:rFonts w:ascii="Gadugi" w:hAnsi="Gadugi"/>
                <w:b w:val="0"/>
                <w:color w:val="323E4F" w:themeColor="text2" w:themeShade="BF"/>
              </w:rPr>
            </w:pP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>1.5</w:t>
            </w:r>
            <w:r>
              <w:rPr>
                <w:rFonts w:ascii="Gadugi" w:hAnsi="Gadugi"/>
                <w:b w:val="0"/>
                <w:color w:val="323E4F" w:themeColor="text2" w:themeShade="BF"/>
              </w:rPr>
              <w:t>-</w:t>
            </w: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 xml:space="preserve">3 hrs </w:t>
            </w:r>
            <w:r w:rsidRPr="00BB43A8">
              <w:rPr>
                <w:rFonts w:ascii="Gadugi" w:hAnsi="Gadugi"/>
                <w:b w:val="0"/>
                <w:bCs w:val="0"/>
                <w:color w:val="323E4F" w:themeColor="text2" w:themeShade="BF"/>
              </w:rPr>
              <w:t>(face-to-face)</w:t>
            </w:r>
          </w:p>
        </w:tc>
        <w:tc>
          <w:tcPr>
            <w:tcW w:w="2695" w:type="dxa"/>
            <w:gridSpan w:val="2"/>
          </w:tcPr>
          <w:p w14:paraId="46764E70" w14:textId="6652A655" w:rsidR="001C76F8" w:rsidRPr="001C76F8" w:rsidRDefault="001C76F8" w:rsidP="003D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Deciding on a focus or theme for participation work</w:t>
            </w:r>
          </w:p>
          <w:p w14:paraId="43ABFFA5" w14:textId="77777777" w:rsidR="001C76F8" w:rsidRPr="001C76F8" w:rsidRDefault="001C76F8" w:rsidP="003D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color w:val="323E4F" w:themeColor="text2" w:themeShade="BF"/>
              </w:rPr>
            </w:pPr>
          </w:p>
          <w:p w14:paraId="387B386E" w14:textId="74AE85DF" w:rsidR="001C76F8" w:rsidRPr="001C76F8" w:rsidRDefault="001C76F8" w:rsidP="003D5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Starting to capture ideas about that theme</w:t>
            </w:r>
          </w:p>
        </w:tc>
        <w:tc>
          <w:tcPr>
            <w:tcW w:w="6095" w:type="dxa"/>
          </w:tcPr>
          <w:p w14:paraId="6A30A57B" w14:textId="77777777" w:rsidR="001C76F8" w:rsidRPr="001C76F8" w:rsidRDefault="001C76F8" w:rsidP="003D5780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ENERGISER GAMES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 (sharing something about ourselves; warming up)</w:t>
            </w:r>
          </w:p>
          <w:p w14:paraId="6749517F" w14:textId="77777777" w:rsidR="001C76F8" w:rsidRPr="001C76F8" w:rsidRDefault="001C76F8" w:rsidP="003D5780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 xml:space="preserve">RECAP </w:t>
            </w:r>
            <w:r w:rsidRPr="001C76F8">
              <w:rPr>
                <w:rFonts w:ascii="Gadugi" w:hAnsi="Gadugi"/>
                <w:color w:val="323E4F" w:themeColor="text2" w:themeShade="BF"/>
              </w:rPr>
              <w:t>– reminding ourselves of what the project’s about (possibly using visual cues) – and the parameters</w:t>
            </w:r>
          </w:p>
          <w:p w14:paraId="02C871F9" w14:textId="77777777" w:rsidR="001C76F8" w:rsidRPr="001C76F8" w:rsidRDefault="001C76F8" w:rsidP="003D5780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DEVELOPING ON A FOCUS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 </w:t>
            </w:r>
          </w:p>
          <w:p w14:paraId="5EC90218" w14:textId="56E6B7C8" w:rsidR="001C76F8" w:rsidRPr="001C76F8" w:rsidRDefault="008660E4" w:rsidP="00BA5DD4">
            <w:pPr>
              <w:pStyle w:val="ListParagraph"/>
              <w:numPr>
                <w:ilvl w:val="1"/>
                <w:numId w:val="5"/>
              </w:numPr>
              <w:ind w:left="598" w:hanging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>
              <w:rPr>
                <w:rFonts w:ascii="Gadugi" w:hAnsi="Gadugi"/>
                <w:b/>
                <w:color w:val="323E4F" w:themeColor="text2" w:themeShade="BF"/>
              </w:rPr>
              <w:t>Generating</w:t>
            </w:r>
            <w:r w:rsidR="001C76F8" w:rsidRPr="001C76F8">
              <w:rPr>
                <w:rFonts w:ascii="Gadugi" w:hAnsi="Gadugi"/>
                <w:b/>
                <w:color w:val="323E4F" w:themeColor="text2" w:themeShade="BF"/>
              </w:rPr>
              <w:t xml:space="preserve"> idea</w:t>
            </w:r>
            <w:r>
              <w:rPr>
                <w:rFonts w:ascii="Gadugi" w:hAnsi="Gadugi"/>
                <w:b/>
                <w:color w:val="323E4F" w:themeColor="text2" w:themeShade="BF"/>
              </w:rPr>
              <w:t>s</w:t>
            </w:r>
            <w:r w:rsidR="001C76F8" w:rsidRPr="001C76F8">
              <w:rPr>
                <w:rFonts w:ascii="Gadugi" w:hAnsi="Gadugi"/>
                <w:b/>
                <w:color w:val="323E4F" w:themeColor="text2" w:themeShade="BF"/>
              </w:rPr>
              <w:t xml:space="preserve"> of what would they like to change, influence or let people know about?</w:t>
            </w:r>
            <w:r w:rsidR="001C76F8" w:rsidRPr="001C76F8">
              <w:rPr>
                <w:rFonts w:ascii="Gadugi" w:hAnsi="Gadugi"/>
                <w:color w:val="323E4F" w:themeColor="text2" w:themeShade="BF"/>
              </w:rPr>
              <w:t xml:space="preserve"> (</w:t>
            </w:r>
            <w:r>
              <w:rPr>
                <w:rFonts w:ascii="Gadugi" w:hAnsi="Gadugi"/>
                <w:color w:val="323E4F" w:themeColor="text2" w:themeShade="BF"/>
              </w:rPr>
              <w:t xml:space="preserve">Helpful to </w:t>
            </w:r>
            <w:r w:rsidR="0094029D">
              <w:rPr>
                <w:rFonts w:ascii="Gadugi" w:hAnsi="Gadugi"/>
                <w:color w:val="323E4F" w:themeColor="text2" w:themeShade="BF"/>
              </w:rPr>
              <w:t xml:space="preserve">use parameters, visual cues or prompt questions to help guide discussions and identify themes e.g. </w:t>
            </w:r>
            <w:r w:rsidR="0094029D" w:rsidRPr="0094029D">
              <w:rPr>
                <w:rFonts w:ascii="Gadugi" w:hAnsi="Gadugi"/>
                <w:i/>
                <w:iCs/>
                <w:color w:val="323E4F" w:themeColor="text2" w:themeShade="BF"/>
              </w:rPr>
              <w:t>“list or draw favourite, least favourite, fun, confusing, annoying, happiest etc. parts of a service or experience”.</w:t>
            </w:r>
            <w:r w:rsidR="0094029D" w:rsidRPr="0094029D">
              <w:rPr>
                <w:color w:val="323E4F" w:themeColor="text2" w:themeShade="BF"/>
              </w:rPr>
              <w:t xml:space="preserve"> </w:t>
            </w:r>
            <w:r w:rsidR="0094029D" w:rsidRPr="0094029D">
              <w:rPr>
                <w:rFonts w:ascii="Gadugi" w:hAnsi="Gadugi"/>
                <w:color w:val="323E4F" w:themeColor="text2" w:themeShade="BF"/>
              </w:rPr>
              <w:t xml:space="preserve">  </w:t>
            </w:r>
            <w:r w:rsidR="001C76F8" w:rsidRPr="001C76F8">
              <w:rPr>
                <w:rFonts w:ascii="Gadugi" w:hAnsi="Gadugi"/>
                <w:color w:val="323E4F" w:themeColor="text2" w:themeShade="BF"/>
              </w:rPr>
              <w:t xml:space="preserve">Could </w:t>
            </w:r>
            <w:r w:rsidR="0094029D">
              <w:rPr>
                <w:rFonts w:ascii="Gadugi" w:hAnsi="Gadugi"/>
                <w:color w:val="323E4F" w:themeColor="text2" w:themeShade="BF"/>
              </w:rPr>
              <w:t>be</w:t>
            </w:r>
            <w:r w:rsidR="001C76F8" w:rsidRPr="001C76F8">
              <w:rPr>
                <w:rFonts w:ascii="Gadugi" w:hAnsi="Gadugi"/>
                <w:color w:val="323E4F" w:themeColor="text2" w:themeShade="BF"/>
              </w:rPr>
              <w:t xml:space="preserve"> whole group discussion; </w:t>
            </w:r>
            <w:r w:rsidR="0094029D">
              <w:rPr>
                <w:rFonts w:ascii="Gadugi" w:hAnsi="Gadugi"/>
                <w:color w:val="323E4F" w:themeColor="text2" w:themeShade="BF"/>
              </w:rPr>
              <w:t xml:space="preserve">pair </w:t>
            </w:r>
            <w:r w:rsidR="001C76F8" w:rsidRPr="001C76F8">
              <w:rPr>
                <w:rFonts w:ascii="Gadugi" w:hAnsi="Gadugi"/>
                <w:color w:val="323E4F" w:themeColor="text2" w:themeShade="BF"/>
              </w:rPr>
              <w:t xml:space="preserve">work; write and share ideas; collage work?)  </w:t>
            </w:r>
          </w:p>
          <w:p w14:paraId="60624C1A" w14:textId="77777777" w:rsidR="001C76F8" w:rsidRPr="001C76F8" w:rsidRDefault="001C76F8" w:rsidP="00BA5DD4">
            <w:pPr>
              <w:ind w:left="3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Key questions</w:t>
            </w:r>
          </w:p>
          <w:p w14:paraId="360E7C2E" w14:textId="46364FE8" w:rsidR="001C76F8" w:rsidRPr="001C76F8" w:rsidRDefault="002161DE" w:rsidP="003D5780">
            <w:pPr>
              <w:pStyle w:val="ListParagraph"/>
              <w:numPr>
                <w:ilvl w:val="1"/>
                <w:numId w:val="5"/>
              </w:numPr>
              <w:ind w:left="598" w:hanging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What is </w:t>
            </w:r>
            <w:r>
              <w:rPr>
                <w:rFonts w:ascii="Gadugi" w:hAnsi="Gadugi"/>
                <w:color w:val="323E4F" w:themeColor="text2" w:themeShade="BF"/>
              </w:rPr>
              <w:t xml:space="preserve">do they want to </w:t>
            </w:r>
            <w:r w:rsidRPr="001C76F8">
              <w:rPr>
                <w:rFonts w:ascii="Gadugi" w:hAnsi="Gadugi"/>
                <w:color w:val="323E4F" w:themeColor="text2" w:themeShade="BF"/>
              </w:rPr>
              <w:t>change or influence?</w:t>
            </w:r>
          </w:p>
          <w:p w14:paraId="50F2CB17" w14:textId="3766FCD2" w:rsidR="00492257" w:rsidRPr="002161DE" w:rsidRDefault="002161DE" w:rsidP="0013740C">
            <w:pPr>
              <w:pStyle w:val="ListParagraph"/>
              <w:numPr>
                <w:ilvl w:val="1"/>
                <w:numId w:val="5"/>
              </w:numPr>
              <w:ind w:left="598" w:hanging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color w:val="323E4F" w:themeColor="text2" w:themeShade="BF"/>
              </w:rPr>
            </w:pPr>
            <w:r w:rsidRPr="002161DE">
              <w:rPr>
                <w:rFonts w:ascii="Gadugi" w:hAnsi="Gadugi"/>
                <w:color w:val="323E4F" w:themeColor="text2" w:themeShade="BF"/>
              </w:rPr>
              <w:t>Who are the audience?</w:t>
            </w:r>
          </w:p>
          <w:p w14:paraId="4C388749" w14:textId="39BBC4DD" w:rsidR="001C76F8" w:rsidRPr="002161DE" w:rsidRDefault="002161DE" w:rsidP="00BA5DD4">
            <w:pPr>
              <w:pStyle w:val="ListParagraph"/>
              <w:numPr>
                <w:ilvl w:val="1"/>
                <w:numId w:val="5"/>
              </w:numPr>
              <w:ind w:left="598" w:hanging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color w:val="323E4F" w:themeColor="text2" w:themeShade="BF"/>
              </w:rPr>
            </w:pPr>
            <w:r w:rsidRPr="002161DE">
              <w:rPr>
                <w:rFonts w:ascii="Gadugi" w:hAnsi="Gadugi"/>
                <w:bCs/>
                <w:color w:val="323E4F" w:themeColor="text2" w:themeShade="BF"/>
              </w:rPr>
              <w:t xml:space="preserve">Whose ideas/ views or </w:t>
            </w:r>
            <w:r w:rsidRPr="002161DE">
              <w:rPr>
                <w:rFonts w:ascii="Gadugi" w:hAnsi="Gadugi"/>
                <w:color w:val="323E4F" w:themeColor="text2" w:themeShade="BF"/>
              </w:rPr>
              <w:t xml:space="preserve">experiences do they need to capture? </w:t>
            </w:r>
          </w:p>
          <w:p w14:paraId="365CA5E7" w14:textId="77777777" w:rsidR="002161DE" w:rsidRDefault="001C76F8" w:rsidP="002161DE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CHOOSING A FOCUS</w:t>
            </w:r>
          </w:p>
          <w:p w14:paraId="21378E6C" w14:textId="2FB10D6C" w:rsidR="001C76F8" w:rsidRPr="002161DE" w:rsidRDefault="001C76F8" w:rsidP="002161DE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color w:val="323E4F" w:themeColor="text2" w:themeShade="BF"/>
              </w:rPr>
            </w:pPr>
            <w:r w:rsidRPr="002161DE">
              <w:rPr>
                <w:rFonts w:ascii="Gadugi" w:hAnsi="Gadugi"/>
                <w:b/>
                <w:color w:val="323E4F" w:themeColor="text2" w:themeShade="BF"/>
              </w:rPr>
              <w:t>CLOSING GAME/REFLECTIONS/ THANKS AND NEXT STEPS</w:t>
            </w:r>
            <w:r w:rsidR="008660E4" w:rsidRPr="002161DE">
              <w:rPr>
                <w:rFonts w:ascii="Gadugi" w:hAnsi="Gadugi"/>
                <w:b/>
                <w:color w:val="323E4F" w:themeColor="text2" w:themeShade="BF"/>
              </w:rPr>
              <w:t xml:space="preserve"> </w:t>
            </w:r>
            <w:r w:rsidR="008660E4" w:rsidRPr="002161DE">
              <w:rPr>
                <w:rFonts w:ascii="Gadugi" w:hAnsi="Gadugi"/>
                <w:bCs/>
                <w:color w:val="323E4F" w:themeColor="text2" w:themeShade="BF"/>
              </w:rPr>
              <w:t>(inc. question/ feedback on process so far.)</w:t>
            </w:r>
          </w:p>
        </w:tc>
        <w:tc>
          <w:tcPr>
            <w:tcW w:w="3402" w:type="dxa"/>
          </w:tcPr>
          <w:p w14:paraId="6B5F76FC" w14:textId="77777777" w:rsidR="001C76F8" w:rsidRPr="001C76F8" w:rsidRDefault="001C76F8" w:rsidP="003D5780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A ‘space’ to meet (online or face to face)</w:t>
            </w:r>
          </w:p>
          <w:p w14:paraId="486492C3" w14:textId="77777777" w:rsidR="001C76F8" w:rsidRPr="001C76F8" w:rsidRDefault="001C76F8" w:rsidP="003D5780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Food and refreshments (sent to homes if online)</w:t>
            </w:r>
          </w:p>
          <w:p w14:paraId="555F2E5C" w14:textId="77777777" w:rsidR="001C76F8" w:rsidRPr="001C76F8" w:rsidRDefault="001C76F8" w:rsidP="003D5780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Resources for games (Virtual or real) </w:t>
            </w:r>
          </w:p>
          <w:p w14:paraId="3F82725D" w14:textId="77777777" w:rsidR="001C76F8" w:rsidRPr="001C76F8" w:rsidRDefault="001C76F8" w:rsidP="003D5780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Flip chart </w:t>
            </w:r>
            <w:proofErr w:type="gramStart"/>
            <w:r w:rsidRPr="001C76F8">
              <w:rPr>
                <w:rFonts w:ascii="Gadugi" w:hAnsi="Gadugi"/>
                <w:color w:val="323E4F" w:themeColor="text2" w:themeShade="BF"/>
              </w:rPr>
              <w:t>paper,  pens</w:t>
            </w:r>
            <w:proofErr w:type="gramEnd"/>
            <w:r w:rsidRPr="001C76F8">
              <w:rPr>
                <w:rFonts w:ascii="Gadugi" w:hAnsi="Gadugi"/>
                <w:color w:val="323E4F" w:themeColor="text2" w:themeShade="BF"/>
              </w:rPr>
              <w:t>, post its</w:t>
            </w:r>
          </w:p>
          <w:p w14:paraId="0A6A25B1" w14:textId="77777777" w:rsidR="001C76F8" w:rsidRPr="001C76F8" w:rsidRDefault="001C76F8" w:rsidP="003D5780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Previous flip charts; group agreement and ‘giant comic strip’ explaining project</w:t>
            </w:r>
          </w:p>
          <w:p w14:paraId="2534AADA" w14:textId="77777777" w:rsidR="001C76F8" w:rsidRPr="001C76F8" w:rsidRDefault="001C76F8" w:rsidP="003D5780">
            <w:pPr>
              <w:pStyle w:val="ListParagraph"/>
              <w:spacing w:after="240"/>
              <w:ind w:left="4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</w:p>
        </w:tc>
        <w:tc>
          <w:tcPr>
            <w:tcW w:w="2268" w:type="dxa"/>
          </w:tcPr>
          <w:p w14:paraId="536D6E3C" w14:textId="77777777" w:rsidR="00B425EA" w:rsidRPr="001C76F8" w:rsidRDefault="00B425EA" w:rsidP="00B425EA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Supporting staff (known to </w:t>
            </w:r>
            <w:r>
              <w:rPr>
                <w:rFonts w:ascii="Gadugi" w:hAnsi="Gadugi"/>
                <w:color w:val="323E4F" w:themeColor="text2" w:themeShade="BF"/>
              </w:rPr>
              <w:t>participants</w:t>
            </w:r>
            <w:r w:rsidRPr="001C76F8">
              <w:rPr>
                <w:rFonts w:ascii="Gadugi" w:hAnsi="Gadugi"/>
                <w:color w:val="323E4F" w:themeColor="text2" w:themeShade="BF"/>
              </w:rPr>
              <w:t>)</w:t>
            </w:r>
          </w:p>
          <w:p w14:paraId="282AD462" w14:textId="77777777" w:rsidR="00B425EA" w:rsidRPr="001C76F8" w:rsidRDefault="00B425EA" w:rsidP="00B425EA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Research staff</w:t>
            </w:r>
          </w:p>
          <w:p w14:paraId="4EF159D7" w14:textId="77777777" w:rsidR="001C76F8" w:rsidRPr="001C76F8" w:rsidRDefault="001C76F8" w:rsidP="003D578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</w:p>
        </w:tc>
      </w:tr>
      <w:tr w:rsidR="001C76F8" w:rsidRPr="00273E81" w14:paraId="57BC1DD4" w14:textId="77777777" w:rsidTr="001C7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6"/>
          </w:tcPr>
          <w:p w14:paraId="777B38B3" w14:textId="77777777" w:rsidR="001C76F8" w:rsidRPr="005457FB" w:rsidRDefault="001C76F8" w:rsidP="008625DA">
            <w:pPr>
              <w:rPr>
                <w:rFonts w:ascii="Gadugi" w:hAnsi="Gadugi"/>
                <w:sz w:val="24"/>
                <w:szCs w:val="24"/>
              </w:rPr>
            </w:pPr>
            <w:r w:rsidRPr="005457FB">
              <w:rPr>
                <w:rFonts w:ascii="Gadugi" w:hAnsi="Gadugi"/>
                <w:sz w:val="24"/>
                <w:szCs w:val="24"/>
              </w:rPr>
              <w:t xml:space="preserve">Some things for group to consider: </w:t>
            </w:r>
          </w:p>
          <w:p w14:paraId="2F5B18C7" w14:textId="0FB8609D" w:rsidR="00CD0271" w:rsidRPr="001C76F8" w:rsidRDefault="001C76F8" w:rsidP="008625DA">
            <w:pPr>
              <w:rPr>
                <w:rFonts w:ascii="Gadugi" w:hAnsi="Gadugi"/>
                <w:b w:val="0"/>
                <w:color w:val="323E4F" w:themeColor="text2" w:themeShade="BF"/>
              </w:rPr>
            </w:pP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>Need to develop plans that are achievable (or scale-able) within time/ resource constraints – and fit within parameters of project OR find flexibility to reconsider these parameters?</w:t>
            </w:r>
            <w:r w:rsidR="00CD0271">
              <w:rPr>
                <w:rFonts w:ascii="Gadugi" w:hAnsi="Gadugi"/>
                <w:b w:val="0"/>
                <w:color w:val="323E4F" w:themeColor="text2" w:themeShade="BF"/>
              </w:rPr>
              <w:t xml:space="preserve"> And will need to consider how to agree on a focus/ reach consensus if lots of different ideas?</w:t>
            </w:r>
          </w:p>
          <w:p w14:paraId="2C51C33F" w14:textId="7930D33C" w:rsidR="001C76F8" w:rsidRPr="001C76F8" w:rsidRDefault="001C76F8" w:rsidP="008625DA">
            <w:pPr>
              <w:rPr>
                <w:rFonts w:ascii="Gadugi" w:hAnsi="Gadugi"/>
                <w:b w:val="0"/>
                <w:color w:val="323E4F" w:themeColor="text2" w:themeShade="BF"/>
              </w:rPr>
            </w:pP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 xml:space="preserve">What else? </w:t>
            </w:r>
          </w:p>
        </w:tc>
      </w:tr>
      <w:tr w:rsidR="001C76F8" w:rsidRPr="001C76F8" w14:paraId="02755069" w14:textId="77777777" w:rsidTr="001C76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6"/>
          </w:tcPr>
          <w:p w14:paraId="60930009" w14:textId="77777777" w:rsidR="001C76F8" w:rsidRPr="001C76F8" w:rsidRDefault="001C76F8" w:rsidP="008625DA">
            <w:pPr>
              <w:spacing w:after="24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sz w:val="24"/>
                <w:szCs w:val="24"/>
              </w:rPr>
              <w:t>How will ideas and feedback from the group be recorded (i.e. audio recorded, notes, etc.)</w:t>
            </w:r>
            <w:r>
              <w:rPr>
                <w:rFonts w:ascii="Gadugi" w:hAnsi="Gadugi"/>
                <w:sz w:val="24"/>
                <w:szCs w:val="24"/>
              </w:rPr>
              <w:t xml:space="preserve">? </w:t>
            </w:r>
            <w:r w:rsidRPr="001C76F8">
              <w:rPr>
                <w:rFonts w:ascii="Gadugi" w:hAnsi="Gadugi"/>
                <w:sz w:val="24"/>
                <w:szCs w:val="24"/>
              </w:rPr>
              <w:t xml:space="preserve"> </w:t>
            </w:r>
            <w:r w:rsidRPr="001C76F8">
              <w:rPr>
                <w:rFonts w:ascii="Gadugi" w:hAnsi="Gadugi"/>
                <w:b w:val="0"/>
                <w:bCs w:val="0"/>
                <w:sz w:val="24"/>
                <w:szCs w:val="24"/>
              </w:rPr>
              <w:t>This helps integrate monitoring, evaluation and data collection</w:t>
            </w:r>
            <w:r w:rsidRPr="001C76F8">
              <w:rPr>
                <w:rFonts w:ascii="Gadugi" w:hAnsi="Gadugi"/>
                <w:sz w:val="24"/>
                <w:szCs w:val="24"/>
              </w:rPr>
              <w:t xml:space="preserve"> </w:t>
            </w:r>
          </w:p>
        </w:tc>
      </w:tr>
    </w:tbl>
    <w:p w14:paraId="4B5A5E3E" w14:textId="3C4CE3F3" w:rsidR="002161DE" w:rsidRDefault="002161DE"/>
    <w:p w14:paraId="6CD1C022" w14:textId="77777777" w:rsidR="002161DE" w:rsidRDefault="002161DE">
      <w:r>
        <w:br w:type="page"/>
      </w:r>
    </w:p>
    <w:tbl>
      <w:tblPr>
        <w:tblStyle w:val="GridTable4-Accent6"/>
        <w:tblW w:w="15588" w:type="dxa"/>
        <w:tblLook w:val="04A0" w:firstRow="1" w:lastRow="0" w:firstColumn="1" w:lastColumn="0" w:noHBand="0" w:noVBand="1"/>
      </w:tblPr>
      <w:tblGrid>
        <w:gridCol w:w="1128"/>
        <w:gridCol w:w="2623"/>
        <w:gridCol w:w="72"/>
        <w:gridCol w:w="5917"/>
        <w:gridCol w:w="139"/>
        <w:gridCol w:w="3441"/>
        <w:gridCol w:w="2268"/>
      </w:tblGrid>
      <w:tr w:rsidR="001C76F8" w:rsidRPr="001C76F8" w14:paraId="07D4B009" w14:textId="77777777" w:rsidTr="001C7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6C27711B" w14:textId="77777777" w:rsidR="001C76F8" w:rsidRPr="001C76F8" w:rsidRDefault="001C76F8" w:rsidP="008625DA">
            <w:pPr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lastRenderedPageBreak/>
              <w:t>Time</w:t>
            </w:r>
          </w:p>
        </w:tc>
        <w:tc>
          <w:tcPr>
            <w:tcW w:w="2623" w:type="dxa"/>
          </w:tcPr>
          <w:p w14:paraId="402B0408" w14:textId="77777777" w:rsidR="001C76F8" w:rsidRPr="001C76F8" w:rsidRDefault="001C76F8" w:rsidP="00862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Aim</w:t>
            </w:r>
          </w:p>
        </w:tc>
        <w:tc>
          <w:tcPr>
            <w:tcW w:w="5989" w:type="dxa"/>
            <w:gridSpan w:val="2"/>
          </w:tcPr>
          <w:p w14:paraId="4D467E0C" w14:textId="77777777" w:rsidR="001C76F8" w:rsidRPr="001C76F8" w:rsidRDefault="001C76F8" w:rsidP="00862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Ideas for activities / session structure</w:t>
            </w:r>
          </w:p>
        </w:tc>
        <w:tc>
          <w:tcPr>
            <w:tcW w:w="3580" w:type="dxa"/>
            <w:gridSpan w:val="2"/>
          </w:tcPr>
          <w:p w14:paraId="245E75B7" w14:textId="77777777" w:rsidR="001C76F8" w:rsidRPr="001C76F8" w:rsidRDefault="001C76F8" w:rsidP="00862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Resources</w:t>
            </w:r>
          </w:p>
        </w:tc>
        <w:tc>
          <w:tcPr>
            <w:tcW w:w="2268" w:type="dxa"/>
          </w:tcPr>
          <w:p w14:paraId="56D6C1C6" w14:textId="77777777" w:rsidR="001C76F8" w:rsidRPr="001C76F8" w:rsidRDefault="001C76F8" w:rsidP="00862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Staff</w:t>
            </w:r>
          </w:p>
        </w:tc>
      </w:tr>
      <w:tr w:rsidR="001C76F8" w:rsidRPr="001C76F8" w14:paraId="009E0134" w14:textId="77777777" w:rsidTr="001C7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7"/>
          </w:tcPr>
          <w:p w14:paraId="0571FA5A" w14:textId="0005A1A2" w:rsidR="001C76F8" w:rsidRPr="001C76F8" w:rsidRDefault="001C76F8" w:rsidP="001C76F8">
            <w:pPr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 xml:space="preserve">Session 3: </w:t>
            </w:r>
            <w:r w:rsidR="00B425EA">
              <w:rPr>
                <w:rFonts w:ascii="Gadugi" w:hAnsi="Gadugi"/>
                <w:color w:val="323E4F" w:themeColor="text2" w:themeShade="BF"/>
                <w:sz w:val="28"/>
              </w:rPr>
              <w:t>Gathering</w:t>
            </w: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 xml:space="preserve"> views or ideas </w:t>
            </w:r>
          </w:p>
        </w:tc>
      </w:tr>
      <w:tr w:rsidR="001C76F8" w:rsidRPr="001C76F8" w14:paraId="7B0AC050" w14:textId="77777777" w:rsidTr="001C76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17DC346B" w14:textId="77777777" w:rsidR="00B425EA" w:rsidRDefault="00B425EA" w:rsidP="00B425EA">
            <w:pPr>
              <w:rPr>
                <w:rFonts w:ascii="Gadugi" w:hAnsi="Gadugi"/>
                <w:bCs w:val="0"/>
                <w:color w:val="323E4F" w:themeColor="text2" w:themeShade="BF"/>
              </w:rPr>
            </w:pP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 xml:space="preserve">60-90 min (online) </w:t>
            </w:r>
          </w:p>
          <w:p w14:paraId="75D3B70C" w14:textId="77777777" w:rsidR="00B425EA" w:rsidRPr="001C76F8" w:rsidRDefault="00B425EA" w:rsidP="00B425EA">
            <w:pPr>
              <w:rPr>
                <w:rFonts w:ascii="Gadugi" w:hAnsi="Gadugi"/>
                <w:b w:val="0"/>
                <w:color w:val="323E4F" w:themeColor="text2" w:themeShade="BF"/>
              </w:rPr>
            </w:pPr>
          </w:p>
          <w:p w14:paraId="3322EC80" w14:textId="562240D1" w:rsidR="001C76F8" w:rsidRPr="001C76F8" w:rsidRDefault="00B425EA" w:rsidP="00B425EA">
            <w:pPr>
              <w:rPr>
                <w:rFonts w:ascii="Gadugi" w:hAnsi="Gadugi"/>
                <w:b w:val="0"/>
                <w:color w:val="323E4F" w:themeColor="text2" w:themeShade="BF"/>
              </w:rPr>
            </w:pP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>1.5</w:t>
            </w:r>
            <w:r>
              <w:rPr>
                <w:rFonts w:ascii="Gadugi" w:hAnsi="Gadugi"/>
                <w:b w:val="0"/>
                <w:color w:val="323E4F" w:themeColor="text2" w:themeShade="BF"/>
              </w:rPr>
              <w:t>-</w:t>
            </w: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 xml:space="preserve">3 hrs </w:t>
            </w:r>
            <w:r w:rsidRPr="00BB43A8">
              <w:rPr>
                <w:rFonts w:ascii="Gadugi" w:hAnsi="Gadugi"/>
                <w:b w:val="0"/>
                <w:bCs w:val="0"/>
                <w:color w:val="323E4F" w:themeColor="text2" w:themeShade="BF"/>
              </w:rPr>
              <w:t>(face-to-face)</w:t>
            </w:r>
          </w:p>
        </w:tc>
        <w:tc>
          <w:tcPr>
            <w:tcW w:w="2695" w:type="dxa"/>
            <w:gridSpan w:val="2"/>
          </w:tcPr>
          <w:p w14:paraId="19155E26" w14:textId="7AB7C33E" w:rsidR="001C76F8" w:rsidRPr="001C76F8" w:rsidRDefault="00534B8B" w:rsidP="00052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color w:val="323E4F" w:themeColor="text2" w:themeShade="BF"/>
              </w:rPr>
            </w:pPr>
            <w:r>
              <w:rPr>
                <w:rFonts w:ascii="Gadugi" w:hAnsi="Gadugi"/>
                <w:b/>
                <w:color w:val="323E4F" w:themeColor="text2" w:themeShade="BF"/>
              </w:rPr>
              <w:t>D</w:t>
            </w:r>
            <w:r w:rsidR="001C76F8" w:rsidRPr="001C76F8">
              <w:rPr>
                <w:rFonts w:ascii="Gadugi" w:hAnsi="Gadugi"/>
                <w:b/>
                <w:color w:val="323E4F" w:themeColor="text2" w:themeShade="BF"/>
              </w:rPr>
              <w:t>evelop</w:t>
            </w:r>
            <w:r>
              <w:rPr>
                <w:rFonts w:ascii="Gadugi" w:hAnsi="Gadugi"/>
                <w:b/>
                <w:color w:val="323E4F" w:themeColor="text2" w:themeShade="BF"/>
              </w:rPr>
              <w:t xml:space="preserve"> key</w:t>
            </w:r>
            <w:r w:rsidR="001C76F8" w:rsidRPr="001C76F8">
              <w:rPr>
                <w:rFonts w:ascii="Gadugi" w:hAnsi="Gadugi"/>
                <w:b/>
                <w:color w:val="323E4F" w:themeColor="text2" w:themeShade="BF"/>
              </w:rPr>
              <w:t xml:space="preserve"> messages or content to form the basis of an output or creative response</w:t>
            </w:r>
          </w:p>
          <w:p w14:paraId="63C9911F" w14:textId="77777777" w:rsidR="001C76F8" w:rsidRPr="001C76F8" w:rsidRDefault="001C76F8" w:rsidP="00052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color w:val="323E4F" w:themeColor="text2" w:themeShade="BF"/>
              </w:rPr>
            </w:pPr>
          </w:p>
          <w:p w14:paraId="46D150BE" w14:textId="434BFCB9" w:rsidR="001C76F8" w:rsidRPr="001C76F8" w:rsidRDefault="001C76F8" w:rsidP="00052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Decide on format for creative output/response</w:t>
            </w:r>
          </w:p>
        </w:tc>
        <w:tc>
          <w:tcPr>
            <w:tcW w:w="6056" w:type="dxa"/>
            <w:gridSpan w:val="2"/>
          </w:tcPr>
          <w:p w14:paraId="671353E0" w14:textId="77777777" w:rsidR="001C76F8" w:rsidRPr="001C76F8" w:rsidRDefault="001C76F8" w:rsidP="00052C97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ENERGISER GAMES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 (warming up; making ourselves laugh!)</w:t>
            </w:r>
          </w:p>
          <w:p w14:paraId="6B85A3D2" w14:textId="77777777" w:rsidR="001C76F8" w:rsidRPr="001C76F8" w:rsidRDefault="001C76F8" w:rsidP="00052C97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 xml:space="preserve">RECAP </w:t>
            </w:r>
            <w:r w:rsidRPr="001C76F8">
              <w:rPr>
                <w:rFonts w:ascii="Gadugi" w:hAnsi="Gadugi"/>
                <w:color w:val="323E4F" w:themeColor="text2" w:themeShade="BF"/>
              </w:rPr>
              <w:t>– reminding ourselves of decisions made in previous week</w:t>
            </w:r>
          </w:p>
          <w:p w14:paraId="00EA9B44" w14:textId="77777777" w:rsidR="001C76F8" w:rsidRPr="001C76F8" w:rsidRDefault="001C76F8" w:rsidP="00052C97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EXPLORING A QUESTION OR THEME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 Range of options of group based ‘consultation’ techniques to support group to explore a theme and capture data e.g.</w:t>
            </w:r>
          </w:p>
          <w:p w14:paraId="43532970" w14:textId="77777777" w:rsidR="001C76F8" w:rsidRPr="001C76F8" w:rsidRDefault="001C76F8" w:rsidP="00732D6F">
            <w:pPr>
              <w:pStyle w:val="ListParagraph"/>
              <w:numPr>
                <w:ilvl w:val="1"/>
                <w:numId w:val="5"/>
              </w:numPr>
              <w:ind w:left="602" w:hanging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i/>
                <w:color w:val="323E4F" w:themeColor="text2" w:themeShade="BF"/>
              </w:rPr>
            </w:pPr>
            <w:r w:rsidRPr="001C76F8">
              <w:rPr>
                <w:rFonts w:ascii="Gadugi" w:hAnsi="Gadugi"/>
                <w:i/>
                <w:color w:val="323E4F" w:themeColor="text2" w:themeShade="BF"/>
              </w:rPr>
              <w:t>Collage</w:t>
            </w:r>
          </w:p>
          <w:p w14:paraId="68698E32" w14:textId="77777777" w:rsidR="001C76F8" w:rsidRPr="001C76F8" w:rsidRDefault="001C76F8" w:rsidP="00732D6F">
            <w:pPr>
              <w:pStyle w:val="ListParagraph"/>
              <w:numPr>
                <w:ilvl w:val="1"/>
                <w:numId w:val="5"/>
              </w:numPr>
              <w:ind w:left="602" w:hanging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i/>
                <w:color w:val="323E4F" w:themeColor="text2" w:themeShade="BF"/>
              </w:rPr>
              <w:t>‘Continuum game’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 (standing on a line from agree – disagree to show strength of support for statements – and then discuss)</w:t>
            </w:r>
          </w:p>
          <w:p w14:paraId="3480F7AB" w14:textId="77777777" w:rsidR="001C76F8" w:rsidRPr="001C76F8" w:rsidRDefault="001C76F8" w:rsidP="00732D6F">
            <w:pPr>
              <w:pStyle w:val="ListParagraph"/>
              <w:numPr>
                <w:ilvl w:val="1"/>
                <w:numId w:val="5"/>
              </w:numPr>
              <w:ind w:left="602" w:hanging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i/>
                <w:color w:val="323E4F" w:themeColor="text2" w:themeShade="BF"/>
              </w:rPr>
              <w:t>Pair or group discussions; brainstorming; Thematic post it notes</w:t>
            </w:r>
          </w:p>
          <w:p w14:paraId="52AA3D5A" w14:textId="77777777" w:rsidR="001C76F8" w:rsidRPr="001C76F8" w:rsidRDefault="001C76F8" w:rsidP="00732D6F">
            <w:pPr>
              <w:pStyle w:val="ListParagraph"/>
              <w:numPr>
                <w:ilvl w:val="1"/>
                <w:numId w:val="5"/>
              </w:numPr>
              <w:ind w:left="602" w:hanging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i/>
                <w:color w:val="323E4F" w:themeColor="text2" w:themeShade="BF"/>
              </w:rPr>
              <w:t>Story dice</w:t>
            </w:r>
          </w:p>
          <w:p w14:paraId="6800848D" w14:textId="1FFE6DD7" w:rsidR="001C76F8" w:rsidRPr="005701E8" w:rsidRDefault="003404B2" w:rsidP="005701E8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color w:val="323E4F" w:themeColor="text2" w:themeShade="BF"/>
              </w:rPr>
            </w:pPr>
            <w:r w:rsidRPr="005701E8">
              <w:rPr>
                <w:rFonts w:ascii="Gadugi" w:hAnsi="Gadugi"/>
                <w:b/>
                <w:color w:val="323E4F" w:themeColor="text2" w:themeShade="BF"/>
              </w:rPr>
              <w:t>REFINING KEY MESSAGES/PRIORITISING</w:t>
            </w:r>
          </w:p>
          <w:p w14:paraId="73C0560B" w14:textId="77777777" w:rsidR="005701E8" w:rsidRDefault="00F97099" w:rsidP="00732D6F">
            <w:pPr>
              <w:pStyle w:val="ListParagraph"/>
              <w:numPr>
                <w:ilvl w:val="1"/>
                <w:numId w:val="5"/>
              </w:numPr>
              <w:ind w:left="602" w:hanging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i/>
                <w:color w:val="323E4F" w:themeColor="text2" w:themeShade="BF"/>
              </w:rPr>
            </w:pPr>
            <w:r w:rsidRPr="005701E8">
              <w:rPr>
                <w:rFonts w:ascii="Gadugi" w:hAnsi="Gadugi"/>
                <w:i/>
                <w:color w:val="323E4F" w:themeColor="text2" w:themeShade="BF"/>
              </w:rPr>
              <w:t>putting post-it notes into triangle</w:t>
            </w:r>
            <w:r w:rsidR="005701E8">
              <w:rPr>
                <w:rFonts w:ascii="Gadugi" w:hAnsi="Gadugi"/>
                <w:i/>
                <w:color w:val="323E4F" w:themeColor="text2" w:themeShade="BF"/>
              </w:rPr>
              <w:t xml:space="preserve"> or identifying </w:t>
            </w:r>
            <w:r w:rsidRPr="005701E8">
              <w:rPr>
                <w:rFonts w:ascii="Gadugi" w:hAnsi="Gadugi"/>
                <w:i/>
                <w:color w:val="323E4F" w:themeColor="text2" w:themeShade="BF"/>
              </w:rPr>
              <w:t>top ten</w:t>
            </w:r>
            <w:r w:rsidR="005701E8">
              <w:rPr>
                <w:rFonts w:ascii="Gadugi" w:hAnsi="Gadugi"/>
                <w:i/>
                <w:color w:val="323E4F" w:themeColor="text2" w:themeShade="BF"/>
              </w:rPr>
              <w:t xml:space="preserve"> OR </w:t>
            </w:r>
          </w:p>
          <w:p w14:paraId="757B699A" w14:textId="09FE455D" w:rsidR="00526290" w:rsidRPr="005701E8" w:rsidRDefault="005701E8" w:rsidP="00732D6F">
            <w:pPr>
              <w:pStyle w:val="ListParagraph"/>
              <w:numPr>
                <w:ilvl w:val="1"/>
                <w:numId w:val="5"/>
              </w:numPr>
              <w:ind w:left="602" w:hanging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i/>
                <w:color w:val="323E4F" w:themeColor="text2" w:themeShade="BF"/>
              </w:rPr>
            </w:pPr>
            <w:r>
              <w:rPr>
                <w:rFonts w:ascii="Gadugi" w:hAnsi="Gadugi"/>
                <w:i/>
                <w:color w:val="323E4F" w:themeColor="text2" w:themeShade="BF"/>
              </w:rPr>
              <w:t>‘</w:t>
            </w:r>
            <w:proofErr w:type="gramStart"/>
            <w:r>
              <w:rPr>
                <w:rFonts w:ascii="Gadugi" w:hAnsi="Gadugi"/>
                <w:i/>
                <w:color w:val="323E4F" w:themeColor="text2" w:themeShade="BF"/>
              </w:rPr>
              <w:t>D</w:t>
            </w:r>
            <w:r w:rsidR="00526290" w:rsidRPr="005701E8">
              <w:rPr>
                <w:rFonts w:ascii="Gadugi" w:hAnsi="Gadugi"/>
                <w:i/>
                <w:color w:val="323E4F" w:themeColor="text2" w:themeShade="BF"/>
              </w:rPr>
              <w:t>ragons</w:t>
            </w:r>
            <w:proofErr w:type="gramEnd"/>
            <w:r w:rsidR="00526290" w:rsidRPr="005701E8">
              <w:rPr>
                <w:rFonts w:ascii="Gadugi" w:hAnsi="Gadugi"/>
                <w:i/>
                <w:color w:val="323E4F" w:themeColor="text2" w:themeShade="BF"/>
              </w:rPr>
              <w:t xml:space="preserve"> den</w:t>
            </w:r>
            <w:r>
              <w:rPr>
                <w:rFonts w:ascii="Gadugi" w:hAnsi="Gadugi"/>
                <w:i/>
                <w:color w:val="323E4F" w:themeColor="text2" w:themeShade="BF"/>
              </w:rPr>
              <w:t>’</w:t>
            </w:r>
            <w:r w:rsidR="00526290" w:rsidRPr="005701E8">
              <w:rPr>
                <w:rFonts w:ascii="Gadugi" w:hAnsi="Gadugi"/>
                <w:i/>
                <w:color w:val="323E4F" w:themeColor="text2" w:themeShade="BF"/>
              </w:rPr>
              <w:t xml:space="preserve"> in</w:t>
            </w:r>
            <w:r>
              <w:rPr>
                <w:rFonts w:ascii="Gadugi" w:hAnsi="Gadugi"/>
                <w:i/>
                <w:color w:val="323E4F" w:themeColor="text2" w:themeShade="BF"/>
              </w:rPr>
              <w:t xml:space="preserve"> two</w:t>
            </w:r>
            <w:r w:rsidR="00526290" w:rsidRPr="005701E8">
              <w:rPr>
                <w:rFonts w:ascii="Gadugi" w:hAnsi="Gadugi"/>
                <w:i/>
                <w:color w:val="323E4F" w:themeColor="text2" w:themeShade="BF"/>
              </w:rPr>
              <w:t xml:space="preserve"> teams – top 3 messages</w:t>
            </w:r>
          </w:p>
          <w:p w14:paraId="76EA13C6" w14:textId="32FC7B32" w:rsidR="001C76F8" w:rsidRPr="001C76F8" w:rsidRDefault="001C76F8" w:rsidP="00955856">
            <w:pPr>
              <w:pStyle w:val="ListParagraph"/>
              <w:numPr>
                <w:ilvl w:val="0"/>
                <w:numId w:val="6"/>
              </w:numPr>
              <w:ind w:left="32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 xml:space="preserve">DECIDING ON HOW TO SHARE </w:t>
            </w:r>
            <w:r w:rsidRPr="001C76F8">
              <w:rPr>
                <w:rFonts w:ascii="Gadugi" w:hAnsi="Gadugi"/>
                <w:color w:val="323E4F" w:themeColor="text2" w:themeShade="BF"/>
              </w:rPr>
              <w:t>(what output(s) to produce</w:t>
            </w:r>
            <w:r w:rsidR="009F5925">
              <w:rPr>
                <w:rFonts w:ascii="Gadugi" w:hAnsi="Gadugi"/>
                <w:color w:val="323E4F" w:themeColor="text2" w:themeShade="BF"/>
              </w:rPr>
              <w:t>)</w:t>
            </w:r>
          </w:p>
          <w:p w14:paraId="0D058B1E" w14:textId="60352BA7" w:rsidR="001C76F8" w:rsidRPr="001C76F8" w:rsidRDefault="001C76F8" w:rsidP="00052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CLOSING GAME/REFLECTIONS/ THANKS</w:t>
            </w:r>
            <w:r w:rsidR="00732D6F">
              <w:rPr>
                <w:rFonts w:ascii="Gadugi" w:hAnsi="Gadugi"/>
                <w:b/>
                <w:color w:val="323E4F" w:themeColor="text2" w:themeShade="BF"/>
              </w:rPr>
              <w:t>/</w:t>
            </w:r>
            <w:r w:rsidRPr="001C76F8">
              <w:rPr>
                <w:rFonts w:ascii="Gadugi" w:hAnsi="Gadugi"/>
                <w:b/>
                <w:color w:val="323E4F" w:themeColor="text2" w:themeShade="BF"/>
              </w:rPr>
              <w:t xml:space="preserve"> NEXT STEPS</w:t>
            </w:r>
          </w:p>
        </w:tc>
        <w:tc>
          <w:tcPr>
            <w:tcW w:w="3441" w:type="dxa"/>
          </w:tcPr>
          <w:p w14:paraId="28B6BEDD" w14:textId="77777777" w:rsidR="001C76F8" w:rsidRPr="001C76F8" w:rsidRDefault="001C76F8" w:rsidP="00052C97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A ‘space’ to meet (online or face to face)</w:t>
            </w:r>
          </w:p>
          <w:p w14:paraId="05C4EA46" w14:textId="77777777" w:rsidR="001C76F8" w:rsidRPr="001C76F8" w:rsidRDefault="001C76F8" w:rsidP="00052C97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Food and refreshments (sent to homes if online)</w:t>
            </w:r>
          </w:p>
          <w:p w14:paraId="6E5C2591" w14:textId="77777777" w:rsidR="001C76F8" w:rsidRPr="001C76F8" w:rsidRDefault="001C76F8" w:rsidP="00052C97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Resources for games (Virtual or real) </w:t>
            </w:r>
          </w:p>
          <w:p w14:paraId="601A16F9" w14:textId="0D31963F" w:rsidR="001C76F8" w:rsidRPr="001C76F8" w:rsidRDefault="001C76F8" w:rsidP="00052C97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Flip chart paper, pens, post its</w:t>
            </w:r>
          </w:p>
          <w:p w14:paraId="63F02C7D" w14:textId="77777777" w:rsidR="001C76F8" w:rsidRPr="001C76F8" w:rsidRDefault="001C76F8" w:rsidP="00052C97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Creative resources (e.g. magazines for collage work)</w:t>
            </w:r>
          </w:p>
          <w:p w14:paraId="0FE7B60B" w14:textId="77777777" w:rsidR="001C76F8" w:rsidRPr="001C76F8" w:rsidRDefault="001C76F8" w:rsidP="00052C97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Previous flip charts; group agreement and ‘giant comic strip’ explaining project</w:t>
            </w:r>
          </w:p>
          <w:p w14:paraId="473F766C" w14:textId="77777777" w:rsidR="001C76F8" w:rsidRPr="001C76F8" w:rsidRDefault="001C76F8" w:rsidP="00052C97">
            <w:pPr>
              <w:pStyle w:val="ListParagraph"/>
              <w:spacing w:after="240"/>
              <w:ind w:left="4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</w:p>
        </w:tc>
        <w:tc>
          <w:tcPr>
            <w:tcW w:w="2268" w:type="dxa"/>
          </w:tcPr>
          <w:p w14:paraId="6C4BFBC8" w14:textId="77777777" w:rsidR="00B425EA" w:rsidRPr="001C76F8" w:rsidRDefault="00B425EA" w:rsidP="00B425EA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Supporting staff (known to </w:t>
            </w:r>
            <w:r>
              <w:rPr>
                <w:rFonts w:ascii="Gadugi" w:hAnsi="Gadugi"/>
                <w:color w:val="323E4F" w:themeColor="text2" w:themeShade="BF"/>
              </w:rPr>
              <w:t>participants</w:t>
            </w:r>
            <w:r w:rsidRPr="001C76F8">
              <w:rPr>
                <w:rFonts w:ascii="Gadugi" w:hAnsi="Gadugi"/>
                <w:color w:val="323E4F" w:themeColor="text2" w:themeShade="BF"/>
              </w:rPr>
              <w:t>)</w:t>
            </w:r>
          </w:p>
          <w:p w14:paraId="3A070A56" w14:textId="77777777" w:rsidR="00B425EA" w:rsidRPr="001C76F8" w:rsidRDefault="00B425EA" w:rsidP="00B425EA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Research staff</w:t>
            </w:r>
          </w:p>
          <w:p w14:paraId="464FB620" w14:textId="77777777" w:rsidR="001C76F8" w:rsidRPr="001C76F8" w:rsidRDefault="001C76F8" w:rsidP="00052C97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</w:p>
        </w:tc>
      </w:tr>
      <w:tr w:rsidR="001C76F8" w:rsidRPr="00273E81" w14:paraId="2C765A63" w14:textId="77777777" w:rsidTr="001C7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7"/>
          </w:tcPr>
          <w:p w14:paraId="409A2983" w14:textId="77777777" w:rsidR="001C76F8" w:rsidRPr="005457FB" w:rsidRDefault="001C76F8" w:rsidP="008625DA">
            <w:pPr>
              <w:rPr>
                <w:rFonts w:ascii="Gadugi" w:hAnsi="Gadugi"/>
                <w:sz w:val="24"/>
                <w:szCs w:val="24"/>
              </w:rPr>
            </w:pPr>
            <w:r w:rsidRPr="005457FB">
              <w:rPr>
                <w:rFonts w:ascii="Gadugi" w:hAnsi="Gadugi"/>
                <w:sz w:val="24"/>
                <w:szCs w:val="24"/>
              </w:rPr>
              <w:t xml:space="preserve">Some things for group to consider: </w:t>
            </w:r>
          </w:p>
          <w:p w14:paraId="6755FAD2" w14:textId="401FB5DD" w:rsidR="001C76F8" w:rsidRPr="00273E81" w:rsidRDefault="001C76F8" w:rsidP="008625DA">
            <w:pPr>
              <w:rPr>
                <w:rFonts w:ascii="Gadugi" w:hAnsi="Gadugi"/>
                <w:b w:val="0"/>
              </w:rPr>
            </w:pPr>
            <w:r w:rsidRPr="00273E81">
              <w:rPr>
                <w:rFonts w:ascii="Gadugi" w:hAnsi="Gadugi"/>
                <w:b w:val="0"/>
              </w:rPr>
              <w:t>Depending on the theme the group want to explore consider if it</w:t>
            </w:r>
            <w:r w:rsidR="009F5925">
              <w:rPr>
                <w:rFonts w:ascii="Gadugi" w:hAnsi="Gadugi"/>
                <w:b w:val="0"/>
              </w:rPr>
              <w:t>’</w:t>
            </w:r>
            <w:r w:rsidRPr="00273E81">
              <w:rPr>
                <w:rFonts w:ascii="Gadugi" w:hAnsi="Gadugi"/>
                <w:b w:val="0"/>
              </w:rPr>
              <w:t xml:space="preserve">s helpful to share information/input from researchers/workers about what else is known about that theme from outside the group/service e.g. if focus is on children’s experiences of court – is it helpful to share a short summary of what </w:t>
            </w:r>
            <w:r w:rsidRPr="00273E81">
              <w:rPr>
                <w:rFonts w:ascii="Gadugi" w:hAnsi="Gadugi"/>
                <w:b w:val="0"/>
                <w:i/>
              </w:rPr>
              <w:t>other</w:t>
            </w:r>
            <w:r w:rsidRPr="00273E81">
              <w:rPr>
                <w:rFonts w:ascii="Gadugi" w:hAnsi="Gadugi"/>
                <w:b w:val="0"/>
              </w:rPr>
              <w:t xml:space="preserve"> children have said about this issue? OR different models of support services available in different places?</w:t>
            </w:r>
          </w:p>
          <w:p w14:paraId="35DA1911" w14:textId="77777777" w:rsidR="001C76F8" w:rsidRPr="00273E81" w:rsidRDefault="001C76F8" w:rsidP="008625DA">
            <w:pPr>
              <w:rPr>
                <w:rFonts w:ascii="Gadugi" w:hAnsi="Gadugi"/>
                <w:b w:val="0"/>
              </w:rPr>
            </w:pPr>
            <w:r w:rsidRPr="00273E81">
              <w:rPr>
                <w:rFonts w:ascii="Gadugi" w:hAnsi="Gadugi"/>
                <w:b w:val="0"/>
              </w:rPr>
              <w:t>What else?</w:t>
            </w:r>
          </w:p>
          <w:p w14:paraId="0B007ADE" w14:textId="77777777" w:rsidR="001C76F8" w:rsidRPr="00273E81" w:rsidRDefault="001C76F8" w:rsidP="008625DA">
            <w:pPr>
              <w:rPr>
                <w:rFonts w:ascii="Gadugi" w:hAnsi="Gadugi"/>
              </w:rPr>
            </w:pPr>
          </w:p>
        </w:tc>
      </w:tr>
      <w:tr w:rsidR="001C76F8" w:rsidRPr="001C76F8" w14:paraId="6605151C" w14:textId="77777777" w:rsidTr="001C76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7"/>
          </w:tcPr>
          <w:p w14:paraId="699A7846" w14:textId="77777777" w:rsidR="001C76F8" w:rsidRPr="001C76F8" w:rsidRDefault="001C76F8" w:rsidP="008625DA">
            <w:pPr>
              <w:spacing w:after="24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sz w:val="24"/>
                <w:szCs w:val="24"/>
              </w:rPr>
              <w:t>How will ideas and feedback from the group be recorded (i.e. audio recorded, notes, etc.)</w:t>
            </w:r>
            <w:r>
              <w:rPr>
                <w:rFonts w:ascii="Gadugi" w:hAnsi="Gadugi"/>
                <w:sz w:val="24"/>
                <w:szCs w:val="24"/>
              </w:rPr>
              <w:t xml:space="preserve">? </w:t>
            </w:r>
            <w:r w:rsidRPr="001C76F8">
              <w:rPr>
                <w:rFonts w:ascii="Gadugi" w:hAnsi="Gadugi"/>
                <w:sz w:val="24"/>
                <w:szCs w:val="24"/>
              </w:rPr>
              <w:t xml:space="preserve"> </w:t>
            </w:r>
            <w:r w:rsidRPr="001C76F8">
              <w:rPr>
                <w:rFonts w:ascii="Gadugi" w:hAnsi="Gadugi"/>
                <w:b w:val="0"/>
                <w:bCs w:val="0"/>
                <w:sz w:val="24"/>
                <w:szCs w:val="24"/>
              </w:rPr>
              <w:t>This helps integrate monitoring, evaluation and data collection</w:t>
            </w:r>
            <w:r w:rsidRPr="001C76F8">
              <w:rPr>
                <w:rFonts w:ascii="Gadugi" w:hAnsi="Gadugi"/>
                <w:sz w:val="24"/>
                <w:szCs w:val="24"/>
              </w:rPr>
              <w:t xml:space="preserve"> </w:t>
            </w:r>
          </w:p>
        </w:tc>
      </w:tr>
    </w:tbl>
    <w:p w14:paraId="69C80A06" w14:textId="45BFAB33" w:rsidR="001C76F8" w:rsidRDefault="001C76F8" w:rsidP="001C76F8">
      <w:pPr>
        <w:tabs>
          <w:tab w:val="left" w:pos="1094"/>
        </w:tabs>
      </w:pPr>
      <w:r>
        <w:tab/>
      </w:r>
    </w:p>
    <w:tbl>
      <w:tblPr>
        <w:tblStyle w:val="GridTable4-Accent6"/>
        <w:tblW w:w="15588" w:type="dxa"/>
        <w:tblLook w:val="04A0" w:firstRow="1" w:lastRow="0" w:firstColumn="1" w:lastColumn="0" w:noHBand="0" w:noVBand="1"/>
      </w:tblPr>
      <w:tblGrid>
        <w:gridCol w:w="1128"/>
        <w:gridCol w:w="2623"/>
        <w:gridCol w:w="72"/>
        <w:gridCol w:w="5917"/>
        <w:gridCol w:w="87"/>
        <w:gridCol w:w="2592"/>
        <w:gridCol w:w="901"/>
        <w:gridCol w:w="2268"/>
      </w:tblGrid>
      <w:tr w:rsidR="001C76F8" w:rsidRPr="001C76F8" w14:paraId="3220888B" w14:textId="77777777" w:rsidTr="001C7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1B45E042" w14:textId="77777777" w:rsidR="001C76F8" w:rsidRPr="001C76F8" w:rsidRDefault="001C76F8" w:rsidP="008625DA">
            <w:pPr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lastRenderedPageBreak/>
              <w:t>Time</w:t>
            </w:r>
          </w:p>
        </w:tc>
        <w:tc>
          <w:tcPr>
            <w:tcW w:w="2623" w:type="dxa"/>
          </w:tcPr>
          <w:p w14:paraId="62B9101A" w14:textId="77777777" w:rsidR="001C76F8" w:rsidRPr="001C76F8" w:rsidRDefault="001C76F8" w:rsidP="00862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Aim</w:t>
            </w:r>
          </w:p>
        </w:tc>
        <w:tc>
          <w:tcPr>
            <w:tcW w:w="5989" w:type="dxa"/>
            <w:gridSpan w:val="2"/>
          </w:tcPr>
          <w:p w14:paraId="70ABA443" w14:textId="77777777" w:rsidR="001C76F8" w:rsidRPr="001C76F8" w:rsidRDefault="001C76F8" w:rsidP="00862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Ideas for activities / session structure</w:t>
            </w:r>
          </w:p>
        </w:tc>
        <w:tc>
          <w:tcPr>
            <w:tcW w:w="3580" w:type="dxa"/>
            <w:gridSpan w:val="3"/>
          </w:tcPr>
          <w:p w14:paraId="03C990FC" w14:textId="77777777" w:rsidR="001C76F8" w:rsidRPr="001C76F8" w:rsidRDefault="001C76F8" w:rsidP="00862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Resources</w:t>
            </w:r>
          </w:p>
        </w:tc>
        <w:tc>
          <w:tcPr>
            <w:tcW w:w="2268" w:type="dxa"/>
          </w:tcPr>
          <w:p w14:paraId="66CBC3B9" w14:textId="77777777" w:rsidR="001C76F8" w:rsidRPr="001C76F8" w:rsidRDefault="001C76F8" w:rsidP="00862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Staff</w:t>
            </w:r>
          </w:p>
        </w:tc>
      </w:tr>
      <w:tr w:rsidR="001C76F8" w:rsidRPr="001C76F8" w14:paraId="4C7905CC" w14:textId="77777777" w:rsidTr="001C7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8"/>
          </w:tcPr>
          <w:p w14:paraId="25230B66" w14:textId="589F61A6" w:rsidR="001C76F8" w:rsidRPr="001C76F8" w:rsidRDefault="001C76F8" w:rsidP="001C76F8">
            <w:pPr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Session 4: Developing outputs</w:t>
            </w:r>
          </w:p>
        </w:tc>
      </w:tr>
      <w:tr w:rsidR="001C76F8" w:rsidRPr="001C76F8" w14:paraId="77961AF3" w14:textId="77777777" w:rsidTr="001C76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1EB0FC5E" w14:textId="77777777" w:rsidR="00B425EA" w:rsidRDefault="00B425EA" w:rsidP="00B425EA">
            <w:pPr>
              <w:rPr>
                <w:rFonts w:ascii="Gadugi" w:hAnsi="Gadugi"/>
                <w:bCs w:val="0"/>
                <w:color w:val="323E4F" w:themeColor="text2" w:themeShade="BF"/>
              </w:rPr>
            </w:pP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 xml:space="preserve">60-90 min (online) </w:t>
            </w:r>
          </w:p>
          <w:p w14:paraId="06CE7420" w14:textId="77777777" w:rsidR="00B425EA" w:rsidRPr="001C76F8" w:rsidRDefault="00B425EA" w:rsidP="00B425EA">
            <w:pPr>
              <w:rPr>
                <w:rFonts w:ascii="Gadugi" w:hAnsi="Gadugi"/>
                <w:b w:val="0"/>
                <w:color w:val="323E4F" w:themeColor="text2" w:themeShade="BF"/>
              </w:rPr>
            </w:pPr>
          </w:p>
          <w:p w14:paraId="36C28FBD" w14:textId="39499829" w:rsidR="001C76F8" w:rsidRPr="001C76F8" w:rsidRDefault="00B425EA" w:rsidP="00B425EA">
            <w:pPr>
              <w:rPr>
                <w:rFonts w:ascii="Gadugi" w:hAnsi="Gadugi"/>
                <w:b w:val="0"/>
                <w:color w:val="323E4F" w:themeColor="text2" w:themeShade="BF"/>
              </w:rPr>
            </w:pP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>1.5</w:t>
            </w:r>
            <w:r>
              <w:rPr>
                <w:rFonts w:ascii="Gadugi" w:hAnsi="Gadugi"/>
                <w:b w:val="0"/>
                <w:color w:val="323E4F" w:themeColor="text2" w:themeShade="BF"/>
              </w:rPr>
              <w:t>-</w:t>
            </w: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 xml:space="preserve">3 hrs </w:t>
            </w:r>
            <w:r w:rsidRPr="00BB43A8">
              <w:rPr>
                <w:rFonts w:ascii="Gadugi" w:hAnsi="Gadugi"/>
                <w:b w:val="0"/>
                <w:bCs w:val="0"/>
                <w:color w:val="323E4F" w:themeColor="text2" w:themeShade="BF"/>
              </w:rPr>
              <w:t>(face-to-face)</w:t>
            </w:r>
          </w:p>
        </w:tc>
        <w:tc>
          <w:tcPr>
            <w:tcW w:w="2695" w:type="dxa"/>
            <w:gridSpan w:val="2"/>
          </w:tcPr>
          <w:p w14:paraId="71AA7EAE" w14:textId="298A9B25" w:rsidR="001C76F8" w:rsidRPr="001C76F8" w:rsidRDefault="001C76F8" w:rsidP="00052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 xml:space="preserve">Develop output or creative response </w:t>
            </w:r>
          </w:p>
        </w:tc>
        <w:tc>
          <w:tcPr>
            <w:tcW w:w="6004" w:type="dxa"/>
            <w:gridSpan w:val="2"/>
          </w:tcPr>
          <w:p w14:paraId="34CABB5E" w14:textId="77777777" w:rsidR="001C76F8" w:rsidRPr="001C76F8" w:rsidRDefault="001C76F8" w:rsidP="00E217F0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ENERGISER GAMES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 </w:t>
            </w:r>
          </w:p>
          <w:p w14:paraId="6082DD30" w14:textId="77777777" w:rsidR="001C76F8" w:rsidRPr="001C76F8" w:rsidRDefault="001C76F8" w:rsidP="00C4226A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 xml:space="preserve">RECAP </w:t>
            </w:r>
          </w:p>
          <w:p w14:paraId="176C64B0" w14:textId="77777777" w:rsidR="001C76F8" w:rsidRPr="001C76F8" w:rsidRDefault="001C76F8" w:rsidP="00C4226A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DEVELOPING OUTPUTS</w:t>
            </w:r>
          </w:p>
          <w:p w14:paraId="345F7D25" w14:textId="77777777" w:rsidR="001C76F8" w:rsidRPr="001C76F8" w:rsidRDefault="001C76F8" w:rsidP="00C4226A">
            <w:pPr>
              <w:pStyle w:val="ListParagraph"/>
              <w:numPr>
                <w:ilvl w:val="0"/>
                <w:numId w:val="5"/>
              </w:numPr>
              <w:spacing w:after="120"/>
              <w:ind w:left="314" w:hanging="28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TBC – will totally depend on decisions made by group about what they’d like to produce. </w:t>
            </w:r>
          </w:p>
          <w:p w14:paraId="4E50B9AD" w14:textId="77777777" w:rsidR="001C76F8" w:rsidRPr="001C76F8" w:rsidRDefault="001C76F8" w:rsidP="00052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color w:val="323E4F" w:themeColor="text2" w:themeShade="BF"/>
              </w:rPr>
            </w:pPr>
          </w:p>
          <w:p w14:paraId="09EFF565" w14:textId="77777777" w:rsidR="001C76F8" w:rsidRPr="001C76F8" w:rsidRDefault="001C76F8" w:rsidP="00052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CLOSING GAME/THANKS AND NEXT STEPS</w:t>
            </w:r>
          </w:p>
        </w:tc>
        <w:tc>
          <w:tcPr>
            <w:tcW w:w="2592" w:type="dxa"/>
          </w:tcPr>
          <w:p w14:paraId="55A5EB79" w14:textId="77777777" w:rsidR="001C76F8" w:rsidRPr="001C76F8" w:rsidRDefault="001C76F8" w:rsidP="00052C97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A ‘space’ to meet (online or face to face)</w:t>
            </w:r>
          </w:p>
          <w:p w14:paraId="59475B3F" w14:textId="77777777" w:rsidR="001C76F8" w:rsidRPr="001C76F8" w:rsidRDefault="001C76F8" w:rsidP="00052C97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Food and refreshments (sent to homes if online)</w:t>
            </w:r>
          </w:p>
          <w:p w14:paraId="21845502" w14:textId="77777777" w:rsidR="001C76F8" w:rsidRPr="001C76F8" w:rsidRDefault="001C76F8" w:rsidP="00052C97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Resources for games (Virtual or real) </w:t>
            </w:r>
          </w:p>
          <w:p w14:paraId="6CBDEE63" w14:textId="77777777" w:rsidR="001C76F8" w:rsidRPr="001C76F8" w:rsidRDefault="001C76F8" w:rsidP="00052C97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Flip chart </w:t>
            </w:r>
            <w:proofErr w:type="gramStart"/>
            <w:r w:rsidRPr="001C76F8">
              <w:rPr>
                <w:rFonts w:ascii="Gadugi" w:hAnsi="Gadugi"/>
                <w:color w:val="323E4F" w:themeColor="text2" w:themeShade="BF"/>
              </w:rPr>
              <w:t>paper,  pens</w:t>
            </w:r>
            <w:proofErr w:type="gramEnd"/>
            <w:r w:rsidRPr="001C76F8">
              <w:rPr>
                <w:rFonts w:ascii="Gadugi" w:hAnsi="Gadugi"/>
                <w:color w:val="323E4F" w:themeColor="text2" w:themeShade="BF"/>
              </w:rPr>
              <w:t>, post its</w:t>
            </w:r>
          </w:p>
          <w:p w14:paraId="4D6F42CD" w14:textId="77777777" w:rsidR="001C76F8" w:rsidRPr="001C76F8" w:rsidRDefault="001C76F8" w:rsidP="00052C97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Creatives resources (depending on output choice – e.g. recording device for podcast; art materials for mural; computer for website)</w:t>
            </w:r>
          </w:p>
          <w:p w14:paraId="40628F9C" w14:textId="77777777" w:rsidR="001C76F8" w:rsidRPr="001C76F8" w:rsidRDefault="001C76F8" w:rsidP="00052C97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Previous flip charts </w:t>
            </w:r>
          </w:p>
        </w:tc>
        <w:tc>
          <w:tcPr>
            <w:tcW w:w="3169" w:type="dxa"/>
            <w:gridSpan w:val="2"/>
          </w:tcPr>
          <w:p w14:paraId="7D655F93" w14:textId="77777777" w:rsidR="00B425EA" w:rsidRPr="001C76F8" w:rsidRDefault="00B425EA" w:rsidP="00B425EA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Supporting staff (known to </w:t>
            </w:r>
            <w:r>
              <w:rPr>
                <w:rFonts w:ascii="Gadugi" w:hAnsi="Gadugi"/>
                <w:color w:val="323E4F" w:themeColor="text2" w:themeShade="BF"/>
              </w:rPr>
              <w:t>participants</w:t>
            </w:r>
            <w:r w:rsidRPr="001C76F8">
              <w:rPr>
                <w:rFonts w:ascii="Gadugi" w:hAnsi="Gadugi"/>
                <w:color w:val="323E4F" w:themeColor="text2" w:themeShade="BF"/>
              </w:rPr>
              <w:t>)</w:t>
            </w:r>
          </w:p>
          <w:p w14:paraId="351098EB" w14:textId="77777777" w:rsidR="00B425EA" w:rsidRPr="001C76F8" w:rsidRDefault="00B425EA" w:rsidP="00B425EA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Research staff</w:t>
            </w:r>
          </w:p>
          <w:p w14:paraId="58C73547" w14:textId="77777777" w:rsidR="00B425EA" w:rsidRPr="001C76F8" w:rsidRDefault="00B425EA" w:rsidP="00B425EA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Specialist staff to support with output production (depending on outputs)?</w:t>
            </w:r>
          </w:p>
          <w:p w14:paraId="2CE2103F" w14:textId="77777777" w:rsidR="001C76F8" w:rsidRPr="001C76F8" w:rsidRDefault="001C76F8" w:rsidP="00052C97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</w:p>
        </w:tc>
      </w:tr>
      <w:tr w:rsidR="001C76F8" w:rsidRPr="00273E81" w14:paraId="52E71BDC" w14:textId="77777777" w:rsidTr="001C7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8"/>
          </w:tcPr>
          <w:p w14:paraId="0FFEED9F" w14:textId="77777777" w:rsidR="001C76F8" w:rsidRPr="005457FB" w:rsidRDefault="001C76F8" w:rsidP="008625DA">
            <w:pPr>
              <w:rPr>
                <w:rFonts w:ascii="Gadugi" w:hAnsi="Gadugi"/>
                <w:sz w:val="24"/>
                <w:szCs w:val="24"/>
              </w:rPr>
            </w:pPr>
            <w:r w:rsidRPr="005457FB">
              <w:rPr>
                <w:rFonts w:ascii="Gadugi" w:hAnsi="Gadugi"/>
                <w:sz w:val="24"/>
                <w:szCs w:val="24"/>
              </w:rPr>
              <w:t xml:space="preserve">Some things for group to consider: </w:t>
            </w:r>
          </w:p>
          <w:p w14:paraId="7CC21C18" w14:textId="77777777" w:rsidR="001C76F8" w:rsidRPr="00273E81" w:rsidRDefault="001C76F8" w:rsidP="008625DA">
            <w:pPr>
              <w:rPr>
                <w:rFonts w:ascii="Gadugi" w:hAnsi="Gadugi"/>
                <w:b w:val="0"/>
              </w:rPr>
            </w:pPr>
            <w:r w:rsidRPr="00273E81">
              <w:rPr>
                <w:rFonts w:ascii="Gadugi" w:hAnsi="Gadugi"/>
                <w:b w:val="0"/>
              </w:rPr>
              <w:t xml:space="preserve">Consider whether groups plans are realistic to produce in a single session OR better to have a series of sessions. </w:t>
            </w:r>
          </w:p>
          <w:p w14:paraId="0B9F5D25" w14:textId="77777777" w:rsidR="001C76F8" w:rsidRPr="00273E81" w:rsidRDefault="001C76F8" w:rsidP="008625DA">
            <w:pPr>
              <w:rPr>
                <w:rFonts w:ascii="Gadugi" w:hAnsi="Gadugi"/>
                <w:b w:val="0"/>
              </w:rPr>
            </w:pPr>
            <w:r w:rsidRPr="00273E81">
              <w:rPr>
                <w:rFonts w:ascii="Gadugi" w:hAnsi="Gadugi"/>
                <w:b w:val="0"/>
              </w:rPr>
              <w:t>What else?</w:t>
            </w:r>
          </w:p>
          <w:p w14:paraId="7BC515ED" w14:textId="77777777" w:rsidR="001C76F8" w:rsidRPr="00273E81" w:rsidRDefault="001C76F8" w:rsidP="008625DA">
            <w:pPr>
              <w:rPr>
                <w:rFonts w:ascii="Gadugi" w:hAnsi="Gadugi"/>
              </w:rPr>
            </w:pPr>
          </w:p>
        </w:tc>
      </w:tr>
      <w:tr w:rsidR="001C76F8" w:rsidRPr="001C76F8" w14:paraId="7E2EB621" w14:textId="77777777" w:rsidTr="001C76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8"/>
          </w:tcPr>
          <w:p w14:paraId="6C07B16E" w14:textId="77777777" w:rsidR="001C76F8" w:rsidRPr="001C76F8" w:rsidRDefault="001C76F8" w:rsidP="008625DA">
            <w:pPr>
              <w:spacing w:after="24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sz w:val="24"/>
                <w:szCs w:val="24"/>
              </w:rPr>
              <w:t>How will ideas and feedback from the group be recorded (i.e. audio recorded, notes, etc.)</w:t>
            </w:r>
            <w:r>
              <w:rPr>
                <w:rFonts w:ascii="Gadugi" w:hAnsi="Gadugi"/>
                <w:sz w:val="24"/>
                <w:szCs w:val="24"/>
              </w:rPr>
              <w:t xml:space="preserve">? </w:t>
            </w:r>
            <w:r w:rsidRPr="001C76F8">
              <w:rPr>
                <w:rFonts w:ascii="Gadugi" w:hAnsi="Gadugi"/>
                <w:sz w:val="24"/>
                <w:szCs w:val="24"/>
              </w:rPr>
              <w:t xml:space="preserve"> </w:t>
            </w:r>
            <w:r w:rsidRPr="001C76F8">
              <w:rPr>
                <w:rFonts w:ascii="Gadugi" w:hAnsi="Gadugi"/>
                <w:b w:val="0"/>
                <w:bCs w:val="0"/>
                <w:sz w:val="24"/>
                <w:szCs w:val="24"/>
              </w:rPr>
              <w:t>This helps integrate monitoring, evaluation and data collection</w:t>
            </w:r>
            <w:r w:rsidRPr="001C76F8">
              <w:rPr>
                <w:rFonts w:ascii="Gadugi" w:hAnsi="Gadugi"/>
                <w:sz w:val="24"/>
                <w:szCs w:val="24"/>
              </w:rPr>
              <w:t xml:space="preserve"> </w:t>
            </w:r>
          </w:p>
        </w:tc>
      </w:tr>
    </w:tbl>
    <w:p w14:paraId="75D63121" w14:textId="71B1C163" w:rsidR="001C76F8" w:rsidRDefault="001C76F8"/>
    <w:p w14:paraId="4B54D558" w14:textId="6C92D826" w:rsidR="00732D6F" w:rsidRDefault="00732D6F">
      <w:r>
        <w:br w:type="page"/>
      </w:r>
    </w:p>
    <w:p w14:paraId="587B20F1" w14:textId="77777777" w:rsidR="001C76F8" w:rsidRDefault="001C76F8"/>
    <w:tbl>
      <w:tblPr>
        <w:tblStyle w:val="GridTable4-Accent6"/>
        <w:tblW w:w="15588" w:type="dxa"/>
        <w:tblLook w:val="04A0" w:firstRow="1" w:lastRow="0" w:firstColumn="1" w:lastColumn="0" w:noHBand="0" w:noVBand="1"/>
      </w:tblPr>
      <w:tblGrid>
        <w:gridCol w:w="1128"/>
        <w:gridCol w:w="2623"/>
        <w:gridCol w:w="72"/>
        <w:gridCol w:w="5917"/>
        <w:gridCol w:w="36"/>
        <w:gridCol w:w="2693"/>
        <w:gridCol w:w="851"/>
        <w:gridCol w:w="2268"/>
      </w:tblGrid>
      <w:tr w:rsidR="001C76F8" w:rsidRPr="001C76F8" w14:paraId="2438E3EE" w14:textId="77777777" w:rsidTr="001C7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7FFBDFF2" w14:textId="77777777" w:rsidR="001C76F8" w:rsidRPr="001C76F8" w:rsidRDefault="001C76F8" w:rsidP="008625DA">
            <w:pPr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Time</w:t>
            </w:r>
          </w:p>
        </w:tc>
        <w:tc>
          <w:tcPr>
            <w:tcW w:w="2623" w:type="dxa"/>
          </w:tcPr>
          <w:p w14:paraId="7CCB4324" w14:textId="77777777" w:rsidR="001C76F8" w:rsidRPr="001C76F8" w:rsidRDefault="001C76F8" w:rsidP="00862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Aim</w:t>
            </w:r>
          </w:p>
        </w:tc>
        <w:tc>
          <w:tcPr>
            <w:tcW w:w="5989" w:type="dxa"/>
            <w:gridSpan w:val="2"/>
          </w:tcPr>
          <w:p w14:paraId="1CDBC294" w14:textId="77777777" w:rsidR="001C76F8" w:rsidRPr="001C76F8" w:rsidRDefault="001C76F8" w:rsidP="00862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Ideas for activities / session structure</w:t>
            </w:r>
          </w:p>
        </w:tc>
        <w:tc>
          <w:tcPr>
            <w:tcW w:w="3580" w:type="dxa"/>
            <w:gridSpan w:val="3"/>
          </w:tcPr>
          <w:p w14:paraId="35C45D0A" w14:textId="77777777" w:rsidR="001C76F8" w:rsidRPr="001C76F8" w:rsidRDefault="001C76F8" w:rsidP="00862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Resources</w:t>
            </w:r>
          </w:p>
        </w:tc>
        <w:tc>
          <w:tcPr>
            <w:tcW w:w="2268" w:type="dxa"/>
          </w:tcPr>
          <w:p w14:paraId="49322817" w14:textId="77777777" w:rsidR="001C76F8" w:rsidRPr="001C76F8" w:rsidRDefault="001C76F8" w:rsidP="00862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  <w:sz w:val="28"/>
              </w:rPr>
            </w:pPr>
            <w:r w:rsidRPr="001C76F8">
              <w:rPr>
                <w:rFonts w:ascii="Gadugi" w:hAnsi="Gadugi"/>
                <w:color w:val="323E4F" w:themeColor="text2" w:themeShade="BF"/>
                <w:sz w:val="28"/>
              </w:rPr>
              <w:t>Staff</w:t>
            </w:r>
          </w:p>
        </w:tc>
      </w:tr>
      <w:tr w:rsidR="001C76F8" w:rsidRPr="001C76F8" w14:paraId="7C2CEF2B" w14:textId="77777777" w:rsidTr="001C7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8"/>
          </w:tcPr>
          <w:p w14:paraId="358CF8AE" w14:textId="1453C886" w:rsidR="001C76F8" w:rsidRPr="001C76F8" w:rsidRDefault="00FE323F" w:rsidP="00FE323F">
            <w:pPr>
              <w:rPr>
                <w:rFonts w:ascii="Gadugi" w:hAnsi="Gadugi"/>
                <w:color w:val="323E4F" w:themeColor="text2" w:themeShade="BF"/>
                <w:sz w:val="28"/>
              </w:rPr>
            </w:pPr>
            <w:r w:rsidRPr="00FE323F">
              <w:rPr>
                <w:rFonts w:ascii="Gadugi" w:hAnsi="Gadugi"/>
                <w:color w:val="323E4F" w:themeColor="text2" w:themeShade="BF"/>
                <w:sz w:val="28"/>
              </w:rPr>
              <w:t>Session 5: Sharing our ideas</w:t>
            </w:r>
          </w:p>
        </w:tc>
      </w:tr>
      <w:tr w:rsidR="001C76F8" w:rsidRPr="001C76F8" w14:paraId="7ABE7737" w14:textId="77777777" w:rsidTr="00F46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4D9019C3" w14:textId="77777777" w:rsidR="00B425EA" w:rsidRDefault="00B425EA" w:rsidP="00B425EA">
            <w:pPr>
              <w:rPr>
                <w:rFonts w:ascii="Gadugi" w:hAnsi="Gadugi"/>
                <w:bCs w:val="0"/>
                <w:color w:val="323E4F" w:themeColor="text2" w:themeShade="BF"/>
              </w:rPr>
            </w:pP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 xml:space="preserve">60-90 min (online) </w:t>
            </w:r>
          </w:p>
          <w:p w14:paraId="2C391BEB" w14:textId="77777777" w:rsidR="00B425EA" w:rsidRPr="001C76F8" w:rsidRDefault="00B425EA" w:rsidP="00B425EA">
            <w:pPr>
              <w:rPr>
                <w:rFonts w:ascii="Gadugi" w:hAnsi="Gadugi"/>
                <w:b w:val="0"/>
                <w:color w:val="323E4F" w:themeColor="text2" w:themeShade="BF"/>
              </w:rPr>
            </w:pPr>
          </w:p>
          <w:p w14:paraId="68AA6667" w14:textId="25F0C430" w:rsidR="001C76F8" w:rsidRPr="001C76F8" w:rsidRDefault="00B425EA" w:rsidP="00B425EA">
            <w:pPr>
              <w:rPr>
                <w:rFonts w:ascii="Gadugi" w:hAnsi="Gadugi"/>
                <w:b w:val="0"/>
                <w:color w:val="323E4F" w:themeColor="text2" w:themeShade="BF"/>
              </w:rPr>
            </w:pP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>1.5</w:t>
            </w:r>
            <w:r>
              <w:rPr>
                <w:rFonts w:ascii="Gadugi" w:hAnsi="Gadugi"/>
                <w:b w:val="0"/>
                <w:color w:val="323E4F" w:themeColor="text2" w:themeShade="BF"/>
              </w:rPr>
              <w:t>-</w:t>
            </w:r>
            <w:r w:rsidRPr="001C76F8">
              <w:rPr>
                <w:rFonts w:ascii="Gadugi" w:hAnsi="Gadugi"/>
                <w:b w:val="0"/>
                <w:color w:val="323E4F" w:themeColor="text2" w:themeShade="BF"/>
              </w:rPr>
              <w:t xml:space="preserve">3 hrs </w:t>
            </w:r>
            <w:r w:rsidRPr="00BB43A8">
              <w:rPr>
                <w:rFonts w:ascii="Gadugi" w:hAnsi="Gadugi"/>
                <w:b w:val="0"/>
                <w:bCs w:val="0"/>
                <w:color w:val="323E4F" w:themeColor="text2" w:themeShade="BF"/>
              </w:rPr>
              <w:t>(face-to-face)</w:t>
            </w:r>
          </w:p>
        </w:tc>
        <w:tc>
          <w:tcPr>
            <w:tcW w:w="2695" w:type="dxa"/>
            <w:gridSpan w:val="2"/>
          </w:tcPr>
          <w:p w14:paraId="2E0E0100" w14:textId="456EB614" w:rsidR="001C76F8" w:rsidRPr="001C76F8" w:rsidRDefault="001C76F8" w:rsidP="00BA3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color w:val="323E4F" w:themeColor="text2" w:themeShade="BF"/>
              </w:rPr>
            </w:pPr>
            <w:r w:rsidRPr="001C76F8">
              <w:rPr>
                <w:rFonts w:ascii="Gadugi" w:hAnsi="Gadugi"/>
                <w:b/>
                <w:color w:val="323E4F" w:themeColor="text2" w:themeShade="BF"/>
              </w:rPr>
              <w:t>Share outputs and ideas with a selected audience</w:t>
            </w:r>
          </w:p>
        </w:tc>
        <w:tc>
          <w:tcPr>
            <w:tcW w:w="5953" w:type="dxa"/>
            <w:gridSpan w:val="2"/>
          </w:tcPr>
          <w:p w14:paraId="6A49375C" w14:textId="77777777" w:rsidR="001C76F8" w:rsidRPr="001C76F8" w:rsidRDefault="001C76F8" w:rsidP="00BA3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</w:p>
        </w:tc>
        <w:tc>
          <w:tcPr>
            <w:tcW w:w="2693" w:type="dxa"/>
          </w:tcPr>
          <w:p w14:paraId="6BC3815A" w14:textId="388B42E4" w:rsidR="005457FB" w:rsidRPr="001C76F8" w:rsidRDefault="005457FB" w:rsidP="005457FB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A </w:t>
            </w:r>
            <w:r>
              <w:rPr>
                <w:rFonts w:ascii="Gadugi" w:hAnsi="Gadugi"/>
                <w:color w:val="323E4F" w:themeColor="text2" w:themeShade="BF"/>
              </w:rPr>
              <w:t>venue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 to </w:t>
            </w:r>
            <w:r w:rsidR="00DE7DA3">
              <w:rPr>
                <w:rFonts w:ascii="Gadugi" w:hAnsi="Gadugi"/>
                <w:color w:val="323E4F" w:themeColor="text2" w:themeShade="BF"/>
              </w:rPr>
              <w:t xml:space="preserve">bring young people and audience together </w:t>
            </w:r>
            <w:r w:rsidRPr="001C76F8">
              <w:rPr>
                <w:rFonts w:ascii="Gadugi" w:hAnsi="Gadugi"/>
                <w:color w:val="323E4F" w:themeColor="text2" w:themeShade="BF"/>
              </w:rPr>
              <w:t>(</w:t>
            </w:r>
            <w:r w:rsidR="00DE7DA3">
              <w:rPr>
                <w:rFonts w:ascii="Gadugi" w:hAnsi="Gadugi"/>
                <w:color w:val="323E4F" w:themeColor="text2" w:themeShade="BF"/>
              </w:rPr>
              <w:t>ideally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 face to face)</w:t>
            </w:r>
          </w:p>
          <w:p w14:paraId="46464ECF" w14:textId="66CD0FD8" w:rsidR="005457FB" w:rsidRPr="001C76F8" w:rsidRDefault="005457FB" w:rsidP="005457FB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Food and refreshments</w:t>
            </w:r>
          </w:p>
          <w:p w14:paraId="43579883" w14:textId="73C69DED" w:rsidR="005457FB" w:rsidRPr="001C76F8" w:rsidRDefault="00DE7DA3" w:rsidP="005457FB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>
              <w:rPr>
                <w:rFonts w:ascii="Gadugi" w:hAnsi="Gadugi"/>
                <w:color w:val="323E4F" w:themeColor="text2" w:themeShade="BF"/>
              </w:rPr>
              <w:t xml:space="preserve">Stationary: </w:t>
            </w:r>
            <w:r w:rsidR="005457FB" w:rsidRPr="001C76F8">
              <w:rPr>
                <w:rFonts w:ascii="Gadugi" w:hAnsi="Gadugi"/>
                <w:color w:val="323E4F" w:themeColor="text2" w:themeShade="BF"/>
              </w:rPr>
              <w:t>Flip chart paper, pens, post its</w:t>
            </w:r>
            <w:r>
              <w:rPr>
                <w:rFonts w:ascii="Gadugi" w:hAnsi="Gadugi"/>
                <w:color w:val="323E4F" w:themeColor="text2" w:themeShade="BF"/>
              </w:rPr>
              <w:t xml:space="preserve"> etc</w:t>
            </w:r>
          </w:p>
          <w:p w14:paraId="1282B8FA" w14:textId="1B90C15E" w:rsidR="005457FB" w:rsidRPr="001C76F8" w:rsidRDefault="005457FB" w:rsidP="005457FB">
            <w:pPr>
              <w:pStyle w:val="ListParagraph"/>
              <w:numPr>
                <w:ilvl w:val="0"/>
                <w:numId w:val="4"/>
              </w:numPr>
              <w:spacing w:after="120"/>
              <w:ind w:left="32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Creatives </w:t>
            </w:r>
            <w:r w:rsidR="00DE7DA3">
              <w:rPr>
                <w:rFonts w:ascii="Gadugi" w:hAnsi="Gadugi"/>
                <w:color w:val="323E4F" w:themeColor="text2" w:themeShade="BF"/>
              </w:rPr>
              <w:t xml:space="preserve">partners or </w:t>
            </w:r>
            <w:r w:rsidRPr="001C76F8">
              <w:rPr>
                <w:rFonts w:ascii="Gadugi" w:hAnsi="Gadugi"/>
                <w:color w:val="323E4F" w:themeColor="text2" w:themeShade="BF"/>
              </w:rPr>
              <w:t xml:space="preserve">resources (depending on </w:t>
            </w:r>
            <w:r w:rsidR="00DE7DA3">
              <w:rPr>
                <w:rFonts w:ascii="Gadugi" w:hAnsi="Gadugi"/>
                <w:color w:val="323E4F" w:themeColor="text2" w:themeShade="BF"/>
              </w:rPr>
              <w:t>nature of event</w:t>
            </w:r>
            <w:r w:rsidR="009F5925">
              <w:rPr>
                <w:rFonts w:ascii="Gadugi" w:hAnsi="Gadugi"/>
                <w:color w:val="323E4F" w:themeColor="text2" w:themeShade="BF"/>
              </w:rPr>
              <w:t>)</w:t>
            </w:r>
          </w:p>
          <w:p w14:paraId="15DDC6E0" w14:textId="4D98A389" w:rsidR="001C76F8" w:rsidRPr="001C76F8" w:rsidRDefault="001C76F8" w:rsidP="005457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</w:p>
        </w:tc>
        <w:tc>
          <w:tcPr>
            <w:tcW w:w="3119" w:type="dxa"/>
            <w:gridSpan w:val="2"/>
          </w:tcPr>
          <w:p w14:paraId="3A870F8A" w14:textId="77777777" w:rsidR="00B425EA" w:rsidRPr="001C76F8" w:rsidRDefault="00B425EA" w:rsidP="00B425EA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Supporting staff (known to </w:t>
            </w:r>
            <w:r>
              <w:rPr>
                <w:rFonts w:ascii="Gadugi" w:hAnsi="Gadugi"/>
                <w:color w:val="323E4F" w:themeColor="text2" w:themeShade="BF"/>
              </w:rPr>
              <w:t>participants</w:t>
            </w:r>
            <w:r w:rsidRPr="001C76F8">
              <w:rPr>
                <w:rFonts w:ascii="Gadugi" w:hAnsi="Gadugi"/>
                <w:color w:val="323E4F" w:themeColor="text2" w:themeShade="BF"/>
              </w:rPr>
              <w:t>)</w:t>
            </w:r>
          </w:p>
          <w:p w14:paraId="6A6BE936" w14:textId="77777777" w:rsidR="00B425EA" w:rsidRPr="001C76F8" w:rsidRDefault="00B425EA" w:rsidP="00B425EA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>Research staff</w:t>
            </w:r>
          </w:p>
          <w:p w14:paraId="48DEB2C7" w14:textId="77777777" w:rsidR="00B425EA" w:rsidRDefault="00B425EA" w:rsidP="00B425EA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color w:val="323E4F" w:themeColor="text2" w:themeShade="BF"/>
              </w:rPr>
              <w:t xml:space="preserve">Specialist staff to support with </w:t>
            </w:r>
            <w:r>
              <w:rPr>
                <w:rFonts w:ascii="Gadugi" w:hAnsi="Gadugi"/>
                <w:color w:val="323E4F" w:themeColor="text2" w:themeShade="BF"/>
              </w:rPr>
              <w:t>facilitating discussion or capturing dialogue</w:t>
            </w:r>
          </w:p>
          <w:p w14:paraId="227D674B" w14:textId="77777777" w:rsidR="00B425EA" w:rsidRPr="001C76F8" w:rsidRDefault="00B425EA" w:rsidP="00B425EA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  <w:r>
              <w:rPr>
                <w:rFonts w:ascii="Gadugi" w:hAnsi="Gadugi"/>
                <w:color w:val="323E4F" w:themeColor="text2" w:themeShade="BF"/>
              </w:rPr>
              <w:t>Guest speakers (young people or professionals?)</w:t>
            </w:r>
          </w:p>
          <w:p w14:paraId="78233BEA" w14:textId="77777777" w:rsidR="001C76F8" w:rsidRPr="001C76F8" w:rsidRDefault="001C76F8" w:rsidP="00BA3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color w:val="323E4F" w:themeColor="text2" w:themeShade="BF"/>
              </w:rPr>
            </w:pPr>
          </w:p>
        </w:tc>
      </w:tr>
      <w:tr w:rsidR="00A512C5" w:rsidRPr="00273E81" w14:paraId="5C5DC7A3" w14:textId="77777777" w:rsidTr="00862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8"/>
          </w:tcPr>
          <w:p w14:paraId="23DD2257" w14:textId="77777777" w:rsidR="00A512C5" w:rsidRPr="005457FB" w:rsidRDefault="00A512C5" w:rsidP="008625DA">
            <w:pPr>
              <w:rPr>
                <w:rFonts w:ascii="Gadugi" w:hAnsi="Gadugi"/>
                <w:sz w:val="24"/>
                <w:szCs w:val="24"/>
              </w:rPr>
            </w:pPr>
            <w:r w:rsidRPr="005457FB">
              <w:rPr>
                <w:rFonts w:ascii="Gadugi" w:hAnsi="Gadugi"/>
                <w:sz w:val="24"/>
                <w:szCs w:val="24"/>
              </w:rPr>
              <w:t xml:space="preserve">Some things for group to consider: </w:t>
            </w:r>
          </w:p>
          <w:p w14:paraId="27BA6441" w14:textId="77777777" w:rsidR="00B425EA" w:rsidRPr="00273E81" w:rsidRDefault="00B425EA" w:rsidP="00B425EA">
            <w:pPr>
              <w:rPr>
                <w:rFonts w:ascii="Gadugi" w:hAnsi="Gadugi"/>
                <w:b w:val="0"/>
              </w:rPr>
            </w:pPr>
            <w:r w:rsidRPr="00273E81">
              <w:rPr>
                <w:rFonts w:ascii="Gadugi" w:hAnsi="Gadugi"/>
                <w:b w:val="0"/>
              </w:rPr>
              <w:t xml:space="preserve">Is it better to invite an audience into the </w:t>
            </w:r>
            <w:r>
              <w:rPr>
                <w:rFonts w:ascii="Gadugi" w:hAnsi="Gadugi"/>
                <w:b w:val="0"/>
              </w:rPr>
              <w:t>participants</w:t>
            </w:r>
            <w:r w:rsidRPr="00273E81">
              <w:rPr>
                <w:rFonts w:ascii="Gadugi" w:hAnsi="Gadugi"/>
                <w:b w:val="0"/>
              </w:rPr>
              <w:t xml:space="preserve">’ space (e.g. </w:t>
            </w:r>
            <w:r>
              <w:rPr>
                <w:rFonts w:ascii="Gadugi" w:hAnsi="Gadugi"/>
                <w:b w:val="0"/>
              </w:rPr>
              <w:t>partner’s</w:t>
            </w:r>
            <w:r w:rsidRPr="00273E81">
              <w:rPr>
                <w:rFonts w:ascii="Gadugi" w:hAnsi="Gadugi"/>
                <w:b w:val="0"/>
              </w:rPr>
              <w:t xml:space="preserve"> project space or a local youth space) OR visit the audience space (e.g. council/funders officers) - where will </w:t>
            </w:r>
            <w:r>
              <w:rPr>
                <w:rFonts w:ascii="Gadugi" w:hAnsi="Gadugi"/>
                <w:b w:val="0"/>
              </w:rPr>
              <w:t>participants</w:t>
            </w:r>
            <w:r w:rsidRPr="00273E81">
              <w:rPr>
                <w:rFonts w:ascii="Gadugi" w:hAnsi="Gadugi"/>
                <w:b w:val="0"/>
              </w:rPr>
              <w:t xml:space="preserve"> feel most able to claim power and influence?</w:t>
            </w:r>
            <w:r>
              <w:rPr>
                <w:rFonts w:ascii="Gadugi" w:hAnsi="Gadugi"/>
                <w:b w:val="0"/>
              </w:rPr>
              <w:t xml:space="preserve"> Could they lead the session/set the agenda?</w:t>
            </w:r>
          </w:p>
          <w:p w14:paraId="34A4EA7B" w14:textId="77777777" w:rsidR="00B425EA" w:rsidRPr="00273E81" w:rsidRDefault="00B425EA" w:rsidP="00B425EA">
            <w:pPr>
              <w:rPr>
                <w:rFonts w:ascii="Gadugi" w:hAnsi="Gadugi"/>
                <w:b w:val="0"/>
              </w:rPr>
            </w:pPr>
            <w:r w:rsidRPr="00273E81">
              <w:rPr>
                <w:rFonts w:ascii="Gadugi" w:hAnsi="Gadugi"/>
                <w:b w:val="0"/>
              </w:rPr>
              <w:t>What support and preparation might an audience need to enable them to listen, consider, respond to the group?</w:t>
            </w:r>
          </w:p>
          <w:p w14:paraId="35C4347F" w14:textId="77777777" w:rsidR="00B425EA" w:rsidRPr="00273E81" w:rsidRDefault="00B425EA" w:rsidP="00B425EA">
            <w:pPr>
              <w:rPr>
                <w:rFonts w:ascii="Gadugi" w:hAnsi="Gadugi"/>
                <w:b w:val="0"/>
              </w:rPr>
            </w:pPr>
            <w:r w:rsidRPr="00273E81">
              <w:rPr>
                <w:rFonts w:ascii="Gadugi" w:hAnsi="Gadugi"/>
                <w:b w:val="0"/>
              </w:rPr>
              <w:t>Are there ways of capturing influence/ impact?</w:t>
            </w:r>
          </w:p>
          <w:p w14:paraId="431EAE60" w14:textId="77777777" w:rsidR="00B425EA" w:rsidRPr="00273E81" w:rsidRDefault="00B425EA" w:rsidP="00B425EA">
            <w:pPr>
              <w:rPr>
                <w:rFonts w:ascii="Gadugi" w:hAnsi="Gadugi"/>
                <w:b w:val="0"/>
              </w:rPr>
            </w:pPr>
            <w:r w:rsidRPr="00273E81">
              <w:rPr>
                <w:rFonts w:ascii="Gadugi" w:hAnsi="Gadugi"/>
                <w:b w:val="0"/>
              </w:rPr>
              <w:t>What else?</w:t>
            </w:r>
          </w:p>
          <w:p w14:paraId="67BD1865" w14:textId="77777777" w:rsidR="00A512C5" w:rsidRPr="00273E81" w:rsidRDefault="00A512C5" w:rsidP="00A512C5">
            <w:pPr>
              <w:rPr>
                <w:rFonts w:ascii="Gadugi" w:hAnsi="Gadugi"/>
              </w:rPr>
            </w:pPr>
          </w:p>
        </w:tc>
      </w:tr>
      <w:tr w:rsidR="00A512C5" w:rsidRPr="001C76F8" w14:paraId="3B4B2DC6" w14:textId="77777777" w:rsidTr="00862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8"/>
          </w:tcPr>
          <w:p w14:paraId="14C0961A" w14:textId="77777777" w:rsidR="00A512C5" w:rsidRPr="001C76F8" w:rsidRDefault="00A512C5" w:rsidP="008625DA">
            <w:pPr>
              <w:spacing w:after="240"/>
              <w:rPr>
                <w:rFonts w:ascii="Gadugi" w:hAnsi="Gadugi"/>
                <w:color w:val="323E4F" w:themeColor="text2" w:themeShade="BF"/>
              </w:rPr>
            </w:pPr>
            <w:r w:rsidRPr="001C76F8">
              <w:rPr>
                <w:rFonts w:ascii="Gadugi" w:hAnsi="Gadugi"/>
                <w:sz w:val="24"/>
                <w:szCs w:val="24"/>
              </w:rPr>
              <w:t>How will ideas and feedback from the group be recorded (i.e. audio recorded, notes, etc.)</w:t>
            </w:r>
            <w:r>
              <w:rPr>
                <w:rFonts w:ascii="Gadugi" w:hAnsi="Gadugi"/>
                <w:sz w:val="24"/>
                <w:szCs w:val="24"/>
              </w:rPr>
              <w:t xml:space="preserve">? </w:t>
            </w:r>
            <w:r w:rsidRPr="001C76F8">
              <w:rPr>
                <w:rFonts w:ascii="Gadugi" w:hAnsi="Gadugi"/>
                <w:sz w:val="24"/>
                <w:szCs w:val="24"/>
              </w:rPr>
              <w:t xml:space="preserve"> </w:t>
            </w:r>
            <w:r w:rsidRPr="001C76F8">
              <w:rPr>
                <w:rFonts w:ascii="Gadugi" w:hAnsi="Gadugi"/>
                <w:b w:val="0"/>
                <w:bCs w:val="0"/>
                <w:sz w:val="24"/>
                <w:szCs w:val="24"/>
              </w:rPr>
              <w:t>This helps integrate monitoring, evaluation and data collection</w:t>
            </w:r>
            <w:r w:rsidRPr="001C76F8">
              <w:rPr>
                <w:rFonts w:ascii="Gadugi" w:hAnsi="Gadugi"/>
                <w:sz w:val="24"/>
                <w:szCs w:val="24"/>
              </w:rPr>
              <w:t xml:space="preserve"> </w:t>
            </w:r>
          </w:p>
        </w:tc>
      </w:tr>
    </w:tbl>
    <w:p w14:paraId="7AEEC45A" w14:textId="77777777" w:rsidR="00EB4587" w:rsidRPr="00F00E6F" w:rsidRDefault="00EB4587">
      <w:pPr>
        <w:rPr>
          <w:rFonts w:ascii="Gadugi" w:hAnsi="Gadugi"/>
          <w:color w:val="1F4E79" w:themeColor="accent1" w:themeShade="80"/>
        </w:rPr>
      </w:pPr>
    </w:p>
    <w:sectPr w:rsidR="00EB4587" w:rsidRPr="00F00E6F" w:rsidSect="00F00E6F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BA5D" w14:textId="77777777" w:rsidR="0089224F" w:rsidRDefault="0089224F" w:rsidP="00875BDA">
      <w:pPr>
        <w:spacing w:after="0" w:line="240" w:lineRule="auto"/>
      </w:pPr>
      <w:r>
        <w:separator/>
      </w:r>
    </w:p>
  </w:endnote>
  <w:endnote w:type="continuationSeparator" w:id="0">
    <w:p w14:paraId="431D9A8A" w14:textId="77777777" w:rsidR="0089224F" w:rsidRDefault="0089224F" w:rsidP="0087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1BB1" w14:textId="77777777" w:rsidR="0089224F" w:rsidRDefault="0089224F" w:rsidP="00875BDA">
      <w:pPr>
        <w:spacing w:after="0" w:line="240" w:lineRule="auto"/>
      </w:pPr>
      <w:r>
        <w:separator/>
      </w:r>
    </w:p>
  </w:footnote>
  <w:footnote w:type="continuationSeparator" w:id="0">
    <w:p w14:paraId="52AE7D98" w14:textId="77777777" w:rsidR="0089224F" w:rsidRDefault="0089224F" w:rsidP="00875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0A0B" w14:textId="47FD5A21" w:rsidR="00F00E6F" w:rsidRPr="00F00E6F" w:rsidRDefault="00F00E6F" w:rsidP="00F00E6F">
    <w:pPr>
      <w:ind w:left="142"/>
      <w:rPr>
        <w:rFonts w:ascii="Gadugi" w:hAnsi="Gadugi"/>
        <w:b/>
        <w:bCs/>
        <w:color w:val="8AB84C"/>
        <w:sz w:val="44"/>
        <w:szCs w:val="44"/>
      </w:rPr>
    </w:pPr>
    <w:r w:rsidRPr="008C468A">
      <w:rPr>
        <w:noProof/>
      </w:rPr>
      <w:drawing>
        <wp:anchor distT="0" distB="0" distL="114300" distR="114300" simplePos="0" relativeHeight="251659264" behindDoc="0" locked="0" layoutInCell="1" allowOverlap="1" wp14:anchorId="5E20A744" wp14:editId="25BDCB6C">
          <wp:simplePos x="0" y="0"/>
          <wp:positionH relativeFrom="column">
            <wp:posOffset>7649163</wp:posOffset>
          </wp:positionH>
          <wp:positionV relativeFrom="paragraph">
            <wp:posOffset>-361031</wp:posOffset>
          </wp:positionV>
          <wp:extent cx="2438400" cy="847725"/>
          <wp:effectExtent l="0" t="0" r="0" b="9525"/>
          <wp:wrapSquare wrapText="bothSides"/>
          <wp:docPr id="10" name="Picture 10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6E58347-E4AD-3F4A-B662-624F2C5CA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96E58347-E4AD-3F4A-B662-624F2C5CA7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39" b="10169"/>
                  <a:stretch/>
                </pic:blipFill>
                <pic:spPr>
                  <a:xfrm>
                    <a:off x="0" y="0"/>
                    <a:ext cx="243840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dugi" w:hAnsi="Gadugi"/>
        <w:b/>
        <w:bCs/>
        <w:color w:val="8AB84C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514F"/>
    <w:multiLevelType w:val="hybridMultilevel"/>
    <w:tmpl w:val="2CBC7FA6"/>
    <w:lvl w:ilvl="0" w:tplc="33C212BC">
      <w:start w:val="60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2224"/>
    <w:multiLevelType w:val="hybridMultilevel"/>
    <w:tmpl w:val="DF044400"/>
    <w:lvl w:ilvl="0" w:tplc="08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82D05"/>
    <w:multiLevelType w:val="hybridMultilevel"/>
    <w:tmpl w:val="3642D856"/>
    <w:lvl w:ilvl="0" w:tplc="33C212BC">
      <w:start w:val="60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2E5B03AD"/>
    <w:multiLevelType w:val="hybridMultilevel"/>
    <w:tmpl w:val="6E82D192"/>
    <w:lvl w:ilvl="0" w:tplc="0809000B">
      <w:start w:val="1"/>
      <w:numFmt w:val="bullet"/>
      <w:lvlText w:val=""/>
      <w:lvlJc w:val="left"/>
      <w:pPr>
        <w:ind w:left="4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D50B1"/>
    <w:multiLevelType w:val="hybridMultilevel"/>
    <w:tmpl w:val="C1EE822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2E01CC9"/>
    <w:multiLevelType w:val="hybridMultilevel"/>
    <w:tmpl w:val="232EFE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C543E"/>
    <w:multiLevelType w:val="hybridMultilevel"/>
    <w:tmpl w:val="C9A089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14838">
    <w:abstractNumId w:val="2"/>
  </w:num>
  <w:num w:numId="2" w16cid:durableId="1218199419">
    <w:abstractNumId w:val="0"/>
  </w:num>
  <w:num w:numId="3" w16cid:durableId="745148843">
    <w:abstractNumId w:val="1"/>
  </w:num>
  <w:num w:numId="4" w16cid:durableId="812450485">
    <w:abstractNumId w:val="3"/>
  </w:num>
  <w:num w:numId="5" w16cid:durableId="843472985">
    <w:abstractNumId w:val="6"/>
  </w:num>
  <w:num w:numId="6" w16cid:durableId="883980555">
    <w:abstractNumId w:val="5"/>
  </w:num>
  <w:num w:numId="7" w16cid:durableId="1046294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87"/>
    <w:rsid w:val="00052C97"/>
    <w:rsid w:val="000B5FED"/>
    <w:rsid w:val="0013740C"/>
    <w:rsid w:val="001C76F8"/>
    <w:rsid w:val="002161DE"/>
    <w:rsid w:val="00282A2C"/>
    <w:rsid w:val="003404B2"/>
    <w:rsid w:val="003D5780"/>
    <w:rsid w:val="00492257"/>
    <w:rsid w:val="00526290"/>
    <w:rsid w:val="00534B8B"/>
    <w:rsid w:val="005457FB"/>
    <w:rsid w:val="005701E8"/>
    <w:rsid w:val="006631BE"/>
    <w:rsid w:val="006D3F17"/>
    <w:rsid w:val="006E41D8"/>
    <w:rsid w:val="00732D6F"/>
    <w:rsid w:val="007809F6"/>
    <w:rsid w:val="008418BB"/>
    <w:rsid w:val="008660E4"/>
    <w:rsid w:val="00875BDA"/>
    <w:rsid w:val="0089224F"/>
    <w:rsid w:val="008D7583"/>
    <w:rsid w:val="00902FB4"/>
    <w:rsid w:val="0094029D"/>
    <w:rsid w:val="00955856"/>
    <w:rsid w:val="009F5925"/>
    <w:rsid w:val="00A16520"/>
    <w:rsid w:val="00A512C5"/>
    <w:rsid w:val="00AD28D3"/>
    <w:rsid w:val="00B425EA"/>
    <w:rsid w:val="00BA5DD4"/>
    <w:rsid w:val="00C14873"/>
    <w:rsid w:val="00C22A39"/>
    <w:rsid w:val="00CC4717"/>
    <w:rsid w:val="00CD0271"/>
    <w:rsid w:val="00DE1F0F"/>
    <w:rsid w:val="00DE7DA3"/>
    <w:rsid w:val="00E3293C"/>
    <w:rsid w:val="00E36EA1"/>
    <w:rsid w:val="00E47080"/>
    <w:rsid w:val="00EB4587"/>
    <w:rsid w:val="00F00E6F"/>
    <w:rsid w:val="00F46010"/>
    <w:rsid w:val="00F97099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D4F30"/>
  <w15:chartTrackingRefBased/>
  <w15:docId w15:val="{78D6E144-8BFE-4F13-AB4F-DFCFB335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587"/>
    <w:pPr>
      <w:ind w:left="720"/>
      <w:contextualSpacing/>
    </w:pPr>
  </w:style>
  <w:style w:type="table" w:styleId="GridTable2-Accent2">
    <w:name w:val="Grid Table 2 Accent 2"/>
    <w:basedOn w:val="TableNormal"/>
    <w:uiPriority w:val="47"/>
    <w:rsid w:val="00EB458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6">
    <w:name w:val="Grid Table 2 Accent 6"/>
    <w:basedOn w:val="TableNormal"/>
    <w:uiPriority w:val="47"/>
    <w:rsid w:val="00EB458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5">
    <w:name w:val="Grid Table 3 Accent 5"/>
    <w:basedOn w:val="TableNormal"/>
    <w:uiPriority w:val="48"/>
    <w:rsid w:val="00EB458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B458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4-Accent4">
    <w:name w:val="Grid Table 4 Accent 4"/>
    <w:basedOn w:val="TableNormal"/>
    <w:uiPriority w:val="49"/>
    <w:rsid w:val="00EB458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75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BDA"/>
  </w:style>
  <w:style w:type="paragraph" w:styleId="Footer">
    <w:name w:val="footer"/>
    <w:basedOn w:val="Normal"/>
    <w:link w:val="FooterChar"/>
    <w:uiPriority w:val="99"/>
    <w:unhideWhenUsed/>
    <w:rsid w:val="00875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BDA"/>
  </w:style>
  <w:style w:type="table" w:styleId="GridTable4-Accent6">
    <w:name w:val="Grid Table 4 Accent 6"/>
    <w:basedOn w:val="TableNormal"/>
    <w:uiPriority w:val="49"/>
    <w:rsid w:val="001C76F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C7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6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WARRINGTON Camille</dc:creator>
  <cp:keywords/>
  <dc:description/>
  <cp:lastModifiedBy>Enni Miller</cp:lastModifiedBy>
  <cp:revision>5</cp:revision>
  <dcterms:created xsi:type="dcterms:W3CDTF">2024-04-23T13:41:00Z</dcterms:created>
  <dcterms:modified xsi:type="dcterms:W3CDTF">2024-07-05T18:00:00Z</dcterms:modified>
</cp:coreProperties>
</file>